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23584" w:rsidRDefault="00823584" w:rsidP="00823584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23584" w:rsidRDefault="00823584" w:rsidP="00823584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23584" w:rsidRDefault="00823584" w:rsidP="00823584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Тезисный - план – конспект </w:t>
      </w: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823584" w:rsidRPr="008E542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8E5424">
        <w:rPr>
          <w:rFonts w:ascii="Times New Roman" w:hAnsi="Times New Roman" w:cs="Times New Roman"/>
          <w:b/>
          <w:sz w:val="72"/>
          <w:szCs w:val="72"/>
          <w:u w:val="single"/>
        </w:rPr>
        <w:t>«Рисунок»</w:t>
      </w: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 курс 1 – 2 семестр</w:t>
      </w:r>
    </w:p>
    <w:p w:rsidR="0082358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8E5424" w:rsidRDefault="0082358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«Живопис</w:t>
      </w:r>
      <w:proofErr w:type="gramStart"/>
      <w:r>
        <w:rPr>
          <w:rFonts w:ascii="Times New Roman" w:hAnsi="Times New Roman" w:cs="Times New Roman"/>
          <w:b/>
          <w:sz w:val="56"/>
          <w:szCs w:val="56"/>
          <w:u w:val="single"/>
        </w:rPr>
        <w:t>ь</w:t>
      </w:r>
      <w:r w:rsidR="008E5424">
        <w:rPr>
          <w:rFonts w:ascii="Times New Roman" w:hAnsi="Times New Roman" w:cs="Times New Roman"/>
          <w:b/>
          <w:sz w:val="56"/>
          <w:szCs w:val="56"/>
          <w:u w:val="single"/>
        </w:rPr>
        <w:t>(</w:t>
      </w:r>
      <w:proofErr w:type="gramEnd"/>
      <w:r w:rsidR="008E5424">
        <w:rPr>
          <w:rFonts w:ascii="Times New Roman" w:hAnsi="Times New Roman" w:cs="Times New Roman"/>
          <w:b/>
          <w:sz w:val="56"/>
          <w:szCs w:val="56"/>
          <w:u w:val="single"/>
        </w:rPr>
        <w:t>по видам)</w:t>
      </w:r>
    </w:p>
    <w:p w:rsidR="00823584" w:rsidRDefault="008E5424" w:rsidP="0082358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Станковая живопись</w:t>
      </w:r>
      <w:r w:rsidR="00823584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23584" w:rsidRDefault="00823584" w:rsidP="008235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401F" w:rsidRPr="00CF401F" w:rsidRDefault="00465476" w:rsidP="002C6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Раздел № </w:t>
      </w:r>
      <w:r w:rsidR="00E378F1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u w:val="single"/>
        </w:rPr>
        <w:t xml:space="preserve"> (1 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курс </w:t>
      </w:r>
      <w:r w:rsidR="00E378F1">
        <w:rPr>
          <w:rFonts w:ascii="Times New Roman" w:hAnsi="Times New Roman" w:cs="Times New Roman"/>
          <w:b/>
          <w:sz w:val="28"/>
          <w:u w:val="single"/>
        </w:rPr>
        <w:t>1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>
        <w:rPr>
          <w:rFonts w:ascii="Times New Roman" w:hAnsi="Times New Roman" w:cs="Times New Roman"/>
          <w:b/>
          <w:sz w:val="28"/>
          <w:u w:val="single"/>
        </w:rPr>
        <w:t>)</w:t>
      </w:r>
    </w:p>
    <w:p w:rsidR="00CF401F" w:rsidRPr="00CF401F" w:rsidRDefault="00CF401F" w:rsidP="00CF401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>Тема 1. Вступительная беседа</w:t>
      </w:r>
      <w:r w:rsidR="00A56144">
        <w:rPr>
          <w:rFonts w:ascii="Times New Roman" w:hAnsi="Times New Roman" w:cs="Times New Roman"/>
          <w:b/>
          <w:sz w:val="28"/>
          <w:szCs w:val="28"/>
          <w:lang w:val="en-US"/>
        </w:rPr>
        <w:t>: о</w:t>
      </w:r>
      <w:r w:rsidRPr="00A503DD">
        <w:rPr>
          <w:rFonts w:ascii="Times New Roman" w:hAnsi="Times New Roman" w:cs="Times New Roman"/>
          <w:b/>
          <w:sz w:val="28"/>
          <w:szCs w:val="28"/>
        </w:rPr>
        <w:t>сновные понятия о рисунке.</w:t>
      </w:r>
    </w:p>
    <w:p w:rsidR="00E378F1" w:rsidRPr="001B2B45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378F1" w:rsidRDefault="00E378F1" w:rsidP="00E378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1.</w:t>
      </w:r>
      <w:r w:rsidRPr="00E378F1">
        <w:rPr>
          <w:rFonts w:ascii="Times New Roman" w:hAnsi="Times New Roman" w:cs="Times New Roman"/>
          <w:sz w:val="28"/>
          <w:szCs w:val="28"/>
        </w:rPr>
        <w:t xml:space="preserve"> «Рисунок - источник и корень всякой науки» - Микеланджело. Рисунок является важнейшим средством изучения и изображения действительности. Рисунок является основой всякого реалистического изобразительного искусства. Рисунок - это лучшая школа, которая учит видеть окружающий мир, учит анализировать и чувствовать увиденное.</w:t>
      </w: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2.</w:t>
      </w:r>
      <w:r w:rsidR="00C41410">
        <w:rPr>
          <w:rFonts w:ascii="Times New Roman" w:hAnsi="Times New Roman" w:cs="Times New Roman"/>
          <w:sz w:val="28"/>
          <w:szCs w:val="28"/>
        </w:rPr>
        <w:t xml:space="preserve"> Основное понятие о рисун</w:t>
      </w:r>
      <w:r w:rsidRPr="00E378F1">
        <w:rPr>
          <w:rFonts w:ascii="Times New Roman" w:hAnsi="Times New Roman" w:cs="Times New Roman"/>
          <w:sz w:val="28"/>
          <w:szCs w:val="28"/>
        </w:rPr>
        <w:t>к</w:t>
      </w:r>
      <w:r w:rsidR="00FE6FB1">
        <w:rPr>
          <w:rFonts w:ascii="Times New Roman" w:hAnsi="Times New Roman" w:cs="Times New Roman"/>
          <w:sz w:val="28"/>
          <w:szCs w:val="28"/>
        </w:rPr>
        <w:t>е</w:t>
      </w:r>
      <w:r w:rsidRPr="00E378F1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E378F1" w:rsidRPr="00E378F1" w:rsidRDefault="00E378F1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>Рисовать с натуры - это значит понимать и знать устройство объемной формы и уметь изобразить конструктивную существенность объемно - пространственных предметов на плоскости бумаги.</w:t>
      </w: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3.</w:t>
      </w:r>
      <w:r w:rsidRPr="00E378F1">
        <w:rPr>
          <w:rFonts w:ascii="Times New Roman" w:hAnsi="Times New Roman" w:cs="Times New Roman"/>
          <w:sz w:val="28"/>
          <w:szCs w:val="28"/>
        </w:rPr>
        <w:t xml:space="preserve"> Понятие - конструктивное решение в рисунке.</w:t>
      </w:r>
    </w:p>
    <w:p w:rsidR="00E378F1" w:rsidRPr="00E378F1" w:rsidRDefault="00E378F1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>Конструктивное устройство рисунка, того или иного предмета, составляет изображение с учетом перспективных изменений плоскостей, которые составляют объемную форму, и простых геометрических тел, лежащих в основе их формообразования. Принцип конструктивного решения в рисунке предметов быта должен строиться на сквозной прорисов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E378F1">
        <w:rPr>
          <w:rFonts w:ascii="Times New Roman" w:hAnsi="Times New Roman" w:cs="Times New Roman"/>
          <w:sz w:val="28"/>
          <w:szCs w:val="28"/>
        </w:rPr>
        <w:t xml:space="preserve"> всех элементов, которые основывают большую конструктивную форму предмета. Изучение формы предметов при рисовании с натуры состоит из умения правильно решить линейно-конструктивное устройство предметов.</w:t>
      </w: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4.</w:t>
      </w:r>
      <w:r w:rsidRPr="00E378F1">
        <w:rPr>
          <w:rFonts w:ascii="Times New Roman" w:hAnsi="Times New Roman" w:cs="Times New Roman"/>
          <w:sz w:val="28"/>
          <w:szCs w:val="28"/>
        </w:rPr>
        <w:t xml:space="preserve"> Тональное решение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8F1">
        <w:rPr>
          <w:rFonts w:ascii="Times New Roman" w:hAnsi="Times New Roman" w:cs="Times New Roman"/>
          <w:sz w:val="28"/>
          <w:szCs w:val="28"/>
        </w:rPr>
        <w:t>.</w:t>
      </w:r>
    </w:p>
    <w:p w:rsidR="00E378F1" w:rsidRPr="00E378F1" w:rsidRDefault="00FD5008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отдельные части</w:t>
      </w:r>
      <w:r w:rsidR="00FE6FB1">
        <w:rPr>
          <w:rFonts w:ascii="Times New Roman" w:hAnsi="Times New Roman" w:cs="Times New Roman"/>
          <w:sz w:val="28"/>
          <w:szCs w:val="28"/>
        </w:rPr>
        <w:t>,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поверхности объемного предмета располагаются под разными углами к источнику освещения, то их степень освещенности будет различн</w:t>
      </w:r>
      <w:r w:rsidR="00E378F1">
        <w:rPr>
          <w:rFonts w:ascii="Times New Roman" w:hAnsi="Times New Roman" w:cs="Times New Roman"/>
          <w:sz w:val="28"/>
          <w:szCs w:val="28"/>
        </w:rPr>
        <w:t>ой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. Светлые части называются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светом</w:t>
      </w:r>
      <w:r w:rsidR="00E378F1" w:rsidRPr="00E378F1">
        <w:rPr>
          <w:rFonts w:ascii="Times New Roman" w:hAnsi="Times New Roman" w:cs="Times New Roman"/>
          <w:sz w:val="28"/>
          <w:szCs w:val="28"/>
        </w:rPr>
        <w:t>. Освещение поверхности предмета значительно сокращается согласно с уменьшением угла падения световых планов. Скользя лучи света</w:t>
      </w:r>
      <w:r w:rsidR="00E378F1">
        <w:rPr>
          <w:rFonts w:ascii="Times New Roman" w:hAnsi="Times New Roman" w:cs="Times New Roman"/>
          <w:sz w:val="28"/>
          <w:szCs w:val="28"/>
        </w:rPr>
        <w:t>,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образуют на поверхности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полутень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.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Тень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- есть часть поверхности формы, на которую не попадают лучи от источника света. Объекты, находящиеся в среде, принимают на себя не только лучи от источника освещения, но и отражение света от соседних объектов. В результате действия отраженного света, тень на предмете в отдельных местах освещается, это явление называется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рефлексом</w:t>
      </w:r>
      <w:r w:rsidR="00E378F1" w:rsidRPr="00E378F1">
        <w:rPr>
          <w:rFonts w:ascii="Times New Roman" w:hAnsi="Times New Roman" w:cs="Times New Roman"/>
          <w:sz w:val="28"/>
          <w:szCs w:val="28"/>
        </w:rPr>
        <w:t>. Сам</w:t>
      </w:r>
      <w:r w:rsidR="00E378F1">
        <w:rPr>
          <w:rFonts w:ascii="Times New Roman" w:hAnsi="Times New Roman" w:cs="Times New Roman"/>
          <w:sz w:val="28"/>
          <w:szCs w:val="28"/>
        </w:rPr>
        <w:t>ый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освещенн</w:t>
      </w:r>
      <w:r w:rsidR="00E378F1">
        <w:rPr>
          <w:rFonts w:ascii="Times New Roman" w:hAnsi="Times New Roman" w:cs="Times New Roman"/>
          <w:sz w:val="28"/>
          <w:szCs w:val="28"/>
        </w:rPr>
        <w:t>ый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участок поверхности предмета называется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блик</w:t>
      </w:r>
      <w:r w:rsidR="00E378F1" w:rsidRPr="00E378F1">
        <w:rPr>
          <w:rFonts w:ascii="Times New Roman" w:hAnsi="Times New Roman" w:cs="Times New Roman"/>
          <w:sz w:val="28"/>
          <w:szCs w:val="28"/>
        </w:rPr>
        <w:t>, который лучше видно на глянцевых поверхностях.По разному будет восприниматься сила светотени на предметах, освещенных одним источником освещения, но разных по цвету. Возникает понятие о светосил</w:t>
      </w:r>
      <w:r w:rsidR="00E378F1">
        <w:rPr>
          <w:rFonts w:ascii="Times New Roman" w:hAnsi="Times New Roman" w:cs="Times New Roman"/>
          <w:sz w:val="28"/>
          <w:szCs w:val="28"/>
        </w:rPr>
        <w:t>е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в натуре.</w:t>
      </w:r>
    </w:p>
    <w:p w:rsidR="00E05CD9" w:rsidRDefault="00E378F1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>Рисующий карандашом или другим материалом на белой бумаге художник не</w:t>
      </w:r>
      <w:r w:rsidR="00704ABF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E378F1">
        <w:rPr>
          <w:rFonts w:ascii="Times New Roman" w:hAnsi="Times New Roman" w:cs="Times New Roman"/>
          <w:sz w:val="28"/>
          <w:szCs w:val="28"/>
        </w:rPr>
        <w:t>т возможности изобразить не только абсолютную силу глубоких теней и яркости света, но и разнообразие оттенков. Поэтому художник должен пользоваться тональным масштабом, то есть, определить в рисунке светлое и темное место. В рисунке невозможно передать абсолютно напряжение всех тонов натуры. В решении тонального рисунка необходимо учесть и степень расстоянии предмета от зрителя. Эти предметы по мере удаления отражают четкость. Все эти явления следует учитывать при рисовании многопланового натюрморта.</w:t>
      </w:r>
    </w:p>
    <w:p w:rsidR="00704ABF" w:rsidRDefault="00704ABF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ABF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04ABF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>Тема 2. Натюрморт из предметов быта (сквозная прорисовка).</w:t>
      </w:r>
    </w:p>
    <w:p w:rsidR="00704ABF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4ABF" w:rsidRPr="001B2B45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ABF" w:rsidRPr="00704ABF" w:rsidRDefault="00704ABF" w:rsidP="0044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b/>
          <w:sz w:val="28"/>
        </w:rPr>
        <w:t>1.</w:t>
      </w:r>
      <w:r w:rsidRPr="00704ABF">
        <w:rPr>
          <w:rFonts w:ascii="Times New Roman" w:hAnsi="Times New Roman" w:cs="Times New Roman"/>
          <w:sz w:val="28"/>
        </w:rPr>
        <w:t xml:space="preserve"> Процесс рисования имеет свои правила</w:t>
      </w:r>
      <w:r>
        <w:rPr>
          <w:rFonts w:ascii="Times New Roman" w:hAnsi="Times New Roman" w:cs="Times New Roman"/>
          <w:sz w:val="28"/>
        </w:rPr>
        <w:t>,</w:t>
      </w:r>
      <w:r w:rsidRPr="00704ABF">
        <w:rPr>
          <w:rFonts w:ascii="Times New Roman" w:hAnsi="Times New Roman" w:cs="Times New Roman"/>
          <w:sz w:val="28"/>
        </w:rPr>
        <w:t xml:space="preserve"> которы</w:t>
      </w:r>
      <w:r>
        <w:rPr>
          <w:rFonts w:ascii="Times New Roman" w:hAnsi="Times New Roman" w:cs="Times New Roman"/>
          <w:sz w:val="28"/>
        </w:rPr>
        <w:t>е</w:t>
      </w:r>
      <w:r w:rsidRPr="00704ABF">
        <w:rPr>
          <w:rFonts w:ascii="Times New Roman" w:hAnsi="Times New Roman" w:cs="Times New Roman"/>
          <w:sz w:val="28"/>
        </w:rPr>
        <w:t xml:space="preserve"> обязательно надо соблюдать. Он должен быть осмысленным. Предмет надо рисовать не только как видит его наш глаз, но и каким он есть на самом деле. Это значит, что надо, прежде всего, разобраться в перспективных изменениях формы предметов и одновременно понять его объективн</w:t>
      </w:r>
      <w:r>
        <w:rPr>
          <w:rFonts w:ascii="Times New Roman" w:hAnsi="Times New Roman" w:cs="Times New Roman"/>
          <w:sz w:val="28"/>
        </w:rPr>
        <w:t>ое</w:t>
      </w:r>
      <w:r w:rsidRPr="00704ABF">
        <w:rPr>
          <w:rFonts w:ascii="Times New Roman" w:hAnsi="Times New Roman" w:cs="Times New Roman"/>
          <w:sz w:val="28"/>
        </w:rPr>
        <w:t xml:space="preserve"> построение, запомнить, проанализировать требования освещения, в которых находится предмет или группа предметов. Рисовать - это значит мыслить, рассуждать графически. Конструктивное отражение того или иного предмета, составляет изображение с учетом перспективных изменений плоскостей, которые составляют объемную форму простых геометрических тел, которые лежат в основе их формообразования. Строить надо все видимые и невидимые грани с учетом их взаимосвязи, и положение в пространстве по отношению к студенту. Принцип конструктивного решения в рисовании предметов быта, должен строиться на сквозной прорисовк</w:t>
      </w:r>
      <w:r>
        <w:rPr>
          <w:rFonts w:ascii="Times New Roman" w:hAnsi="Times New Roman" w:cs="Times New Roman"/>
          <w:sz w:val="28"/>
        </w:rPr>
        <w:t>е</w:t>
      </w:r>
      <w:r w:rsidRPr="00704ABF">
        <w:rPr>
          <w:rFonts w:ascii="Times New Roman" w:hAnsi="Times New Roman" w:cs="Times New Roman"/>
          <w:sz w:val="28"/>
        </w:rPr>
        <w:t xml:space="preserve"> всех элементов, которые образуют большую конструктивную форму предметов.</w:t>
      </w:r>
    </w:p>
    <w:p w:rsidR="00704ABF" w:rsidRPr="00704ABF" w:rsidRDefault="00704ABF" w:rsidP="0044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b/>
          <w:sz w:val="28"/>
        </w:rPr>
        <w:t>2.</w:t>
      </w:r>
      <w:r w:rsidRPr="00704ABF">
        <w:rPr>
          <w:rFonts w:ascii="Times New Roman" w:hAnsi="Times New Roman" w:cs="Times New Roman"/>
          <w:sz w:val="28"/>
        </w:rPr>
        <w:t xml:space="preserve"> Особенности рисования сквозной прорисовки.</w:t>
      </w:r>
    </w:p>
    <w:p w:rsidR="00704ABF" w:rsidRPr="00704ABF" w:rsidRDefault="00704ABF" w:rsidP="00446B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 xml:space="preserve">В стадии конструктивного решения, надо пользоваться правилами линейной перспективы, </w:t>
      </w:r>
      <w:r>
        <w:rPr>
          <w:rFonts w:ascii="Times New Roman" w:hAnsi="Times New Roman" w:cs="Times New Roman"/>
          <w:sz w:val="28"/>
        </w:rPr>
        <w:t xml:space="preserve">которая </w:t>
      </w:r>
      <w:r w:rsidRPr="00704ABF">
        <w:rPr>
          <w:rFonts w:ascii="Times New Roman" w:hAnsi="Times New Roman" w:cs="Times New Roman"/>
          <w:sz w:val="28"/>
        </w:rPr>
        <w:t>позволяет отобразить объемную форму в пространстве. Линия, как изобразительное средство художественного рисунка, значительно отличается от намеченной линии. Линия мо</w:t>
      </w:r>
      <w:r>
        <w:rPr>
          <w:rFonts w:ascii="Times New Roman" w:hAnsi="Times New Roman" w:cs="Times New Roman"/>
          <w:sz w:val="28"/>
        </w:rPr>
        <w:t>жет</w:t>
      </w:r>
      <w:r w:rsidRPr="00704ABF">
        <w:rPr>
          <w:rFonts w:ascii="Times New Roman" w:hAnsi="Times New Roman" w:cs="Times New Roman"/>
          <w:sz w:val="28"/>
        </w:rPr>
        <w:t xml:space="preserve"> быть пространственной, которая передает не только облик предметов, аллей и их объем. Это достигается за счет различной толщины и тональности резьбовых деталей. Бли</w:t>
      </w:r>
      <w:r>
        <w:rPr>
          <w:rFonts w:ascii="Times New Roman" w:hAnsi="Times New Roman" w:cs="Times New Roman"/>
          <w:sz w:val="28"/>
        </w:rPr>
        <w:t xml:space="preserve">жайшие </w:t>
      </w:r>
      <w:r w:rsidRPr="00704ABF">
        <w:rPr>
          <w:rFonts w:ascii="Times New Roman" w:hAnsi="Times New Roman" w:cs="Times New Roman"/>
          <w:sz w:val="28"/>
        </w:rPr>
        <w:t>предметы рисуют четкой и тол</w:t>
      </w:r>
      <w:r>
        <w:rPr>
          <w:rFonts w:ascii="Times New Roman" w:hAnsi="Times New Roman" w:cs="Times New Roman"/>
          <w:sz w:val="28"/>
        </w:rPr>
        <w:t>стой</w:t>
      </w:r>
      <w:r w:rsidRPr="00704ABF">
        <w:rPr>
          <w:rFonts w:ascii="Times New Roman" w:hAnsi="Times New Roman" w:cs="Times New Roman"/>
          <w:sz w:val="28"/>
        </w:rPr>
        <w:t xml:space="preserve"> линией, а расположенные на заднем плане предметы - рисуют более легкой и тонкой линией.</w:t>
      </w:r>
    </w:p>
    <w:p w:rsidR="00704ABF" w:rsidRPr="00704ABF" w:rsidRDefault="00704ABF" w:rsidP="0044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b/>
          <w:sz w:val="28"/>
        </w:rPr>
        <w:t>3.</w:t>
      </w:r>
      <w:r w:rsidRPr="00704ABF">
        <w:rPr>
          <w:rFonts w:ascii="Times New Roman" w:hAnsi="Times New Roman" w:cs="Times New Roman"/>
          <w:sz w:val="28"/>
        </w:rPr>
        <w:t xml:space="preserve"> Усвоение материала. Натюрморт </w:t>
      </w:r>
      <w:r w:rsidR="002F579F">
        <w:rPr>
          <w:rFonts w:ascii="Times New Roman" w:hAnsi="Times New Roman" w:cs="Times New Roman"/>
          <w:sz w:val="28"/>
        </w:rPr>
        <w:t>из</w:t>
      </w:r>
      <w:r w:rsidR="00F37002">
        <w:rPr>
          <w:rFonts w:ascii="Times New Roman" w:hAnsi="Times New Roman" w:cs="Times New Roman"/>
          <w:sz w:val="28"/>
        </w:rPr>
        <w:t xml:space="preserve"> </w:t>
      </w:r>
      <w:r w:rsidRPr="00704ABF">
        <w:rPr>
          <w:rFonts w:ascii="Times New Roman" w:hAnsi="Times New Roman" w:cs="Times New Roman"/>
          <w:sz w:val="28"/>
        </w:rPr>
        <w:t>предметов быта (сквозная прорисовка).</w:t>
      </w:r>
    </w:p>
    <w:p w:rsidR="00F37002" w:rsidRDefault="00F37002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704ABF" w:rsidRPr="001C6CEC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C6CEC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1. Композиционное размещение.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2. Передача характера натюрморта.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3. Выявление линейно-конструктивной формы предметов натюрморта.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4. Уточнение и конкретизация форм предметов натюрморта.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</w:rPr>
        <w:t>е</w:t>
      </w:r>
      <w:r w:rsidRPr="00704ABF">
        <w:rPr>
          <w:rFonts w:ascii="Times New Roman" w:hAnsi="Times New Roman" w:cs="Times New Roman"/>
          <w:sz w:val="28"/>
        </w:rPr>
        <w:t>.</w:t>
      </w:r>
    </w:p>
    <w:p w:rsidR="00704ABF" w:rsidRDefault="00704ABF" w:rsidP="00704A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04ABF" w:rsidRDefault="00704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607" w:rsidRDefault="00586607" w:rsidP="00586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586607" w:rsidRDefault="00586607" w:rsidP="00586607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 w:rsidRPr="00A503D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</w:t>
      </w:r>
      <w:r w:rsidRPr="00A503DD">
        <w:rPr>
          <w:rStyle w:val="70"/>
          <w:rFonts w:eastAsiaTheme="minorEastAsia"/>
          <w:b/>
          <w:lang w:val="ru-RU"/>
        </w:rPr>
        <w:t>. Натюрморт из предметов, выкрашенных в белый цвет.</w:t>
      </w:r>
    </w:p>
    <w:p w:rsidR="00586607" w:rsidRDefault="00586607" w:rsidP="00586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53B34" w:rsidRDefault="00053B34" w:rsidP="00586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79" w:rsidRDefault="00E26E79" w:rsidP="00E2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7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учебных постановках натюрморт благодаря своей специфике позволяет хорошо усвоить элементарную грамоту в рисунке: правила перспективного и конструктивного построения предметов, светотеневую лепку объемной формы, научиться приводить рисунок в состояние тоновой целостности и композиционного единства. Значение постанов</w:t>
      </w:r>
      <w:r w:rsidR="00792CD0">
        <w:rPr>
          <w:rFonts w:ascii="Times New Roman" w:hAnsi="Times New Roman" w:cs="Times New Roman"/>
          <w:sz w:val="28"/>
          <w:szCs w:val="28"/>
        </w:rPr>
        <w:t>ки из предметов, выкрашенных в белый цвет позволяет</w:t>
      </w:r>
      <w:r>
        <w:rPr>
          <w:rFonts w:ascii="Times New Roman" w:hAnsi="Times New Roman" w:cs="Times New Roman"/>
          <w:sz w:val="28"/>
          <w:szCs w:val="28"/>
        </w:rPr>
        <w:t xml:space="preserve"> развить глаз в восприятии пропорции, светотени, тона и выработать необходимую для реалистического изображения способность целевого видения.</w:t>
      </w:r>
    </w:p>
    <w:p w:rsidR="00E424F2" w:rsidRPr="00E424F2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24F2">
        <w:rPr>
          <w:rFonts w:ascii="Times New Roman" w:hAnsi="Times New Roman" w:cs="Times New Roman"/>
          <w:sz w:val="28"/>
          <w:szCs w:val="28"/>
        </w:rPr>
        <w:t>ису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24F2">
        <w:rPr>
          <w:rFonts w:ascii="Times New Roman" w:hAnsi="Times New Roman" w:cs="Times New Roman"/>
          <w:sz w:val="28"/>
          <w:szCs w:val="28"/>
        </w:rPr>
        <w:t xml:space="preserve"> несколько предметов, надо всегда следить за соотношение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4F2">
        <w:rPr>
          <w:rFonts w:ascii="Times New Roman" w:hAnsi="Times New Roman" w:cs="Times New Roman"/>
          <w:sz w:val="28"/>
          <w:szCs w:val="28"/>
        </w:rPr>
        <w:t xml:space="preserve"> размеров предметов по отношению друг к другу. Научиться видеть всю группу предметов в целом, определить общ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424F2">
        <w:rPr>
          <w:rFonts w:ascii="Times New Roman" w:hAnsi="Times New Roman" w:cs="Times New Roman"/>
          <w:sz w:val="28"/>
          <w:szCs w:val="28"/>
        </w:rPr>
        <w:t xml:space="preserve"> строение, правильно находить соотношение размеров предметов друг к другу и ко всей группе.</w:t>
      </w:r>
    </w:p>
    <w:p w:rsidR="00DA2B52" w:rsidRPr="00053B34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b/>
          <w:sz w:val="28"/>
          <w:szCs w:val="28"/>
        </w:rPr>
        <w:t>2.</w:t>
      </w:r>
      <w:r w:rsidRPr="00E424F2">
        <w:rPr>
          <w:rFonts w:ascii="Times New Roman" w:hAnsi="Times New Roman" w:cs="Times New Roman"/>
          <w:sz w:val="28"/>
          <w:szCs w:val="28"/>
        </w:rPr>
        <w:t xml:space="preserve"> </w:t>
      </w:r>
      <w:r w:rsidR="00DA2B52">
        <w:rPr>
          <w:rFonts w:ascii="Times New Roman" w:hAnsi="Times New Roman" w:cs="Times New Roman"/>
          <w:sz w:val="28"/>
          <w:szCs w:val="28"/>
        </w:rPr>
        <w:t>Вначале работы над постановкой нужно определить положение предметов относительно линии горизонта. Затем, определив соотношение ширины и высоты всей группы, легкими штрихами наметить общую композицию. Работая над рисунком, надо все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</w:t>
      </w:r>
    </w:p>
    <w:p w:rsidR="00E424F2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Передавая фактуру предметов тональными средст</w:t>
      </w:r>
      <w:r>
        <w:rPr>
          <w:rFonts w:ascii="Times New Roman" w:hAnsi="Times New Roman" w:cs="Times New Roman"/>
          <w:sz w:val="28"/>
          <w:szCs w:val="28"/>
        </w:rPr>
        <w:t xml:space="preserve">вами надо избегать механической </w:t>
      </w:r>
      <w:r w:rsidRPr="00E424F2">
        <w:rPr>
          <w:rFonts w:ascii="Times New Roman" w:hAnsi="Times New Roman" w:cs="Times New Roman"/>
          <w:sz w:val="28"/>
          <w:szCs w:val="28"/>
        </w:rPr>
        <w:t>тушевк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4F2">
        <w:rPr>
          <w:rFonts w:ascii="Times New Roman" w:hAnsi="Times New Roman" w:cs="Times New Roman"/>
          <w:sz w:val="28"/>
          <w:szCs w:val="28"/>
        </w:rPr>
        <w:t xml:space="preserve"> или штриховки, думая о характере поверхности. Надо постоянно следить за фактурой предмет</w:t>
      </w:r>
      <w:r>
        <w:rPr>
          <w:rFonts w:ascii="Times New Roman" w:hAnsi="Times New Roman" w:cs="Times New Roman"/>
          <w:sz w:val="28"/>
          <w:szCs w:val="28"/>
        </w:rPr>
        <w:t>ов, по направлению поверхностей.</w:t>
      </w:r>
      <w:r w:rsidR="00CA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24F2">
        <w:rPr>
          <w:rFonts w:ascii="Times New Roman" w:hAnsi="Times New Roman" w:cs="Times New Roman"/>
          <w:sz w:val="28"/>
          <w:szCs w:val="28"/>
        </w:rPr>
        <w:t xml:space="preserve">тремиться к тому, чтобы </w:t>
      </w:r>
      <w:r w:rsidR="00876192">
        <w:rPr>
          <w:rFonts w:ascii="Times New Roman" w:hAnsi="Times New Roman" w:cs="Times New Roman"/>
          <w:sz w:val="28"/>
          <w:szCs w:val="28"/>
        </w:rPr>
        <w:t>в</w:t>
      </w:r>
      <w:r w:rsidRPr="00E424F2">
        <w:rPr>
          <w:rFonts w:ascii="Times New Roman" w:hAnsi="Times New Roman" w:cs="Times New Roman"/>
          <w:sz w:val="28"/>
          <w:szCs w:val="28"/>
        </w:rPr>
        <w:t xml:space="preserve"> рисунке был тон той силы,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24F2">
        <w:rPr>
          <w:rFonts w:ascii="Times New Roman" w:hAnsi="Times New Roman" w:cs="Times New Roman"/>
          <w:sz w:val="28"/>
          <w:szCs w:val="28"/>
        </w:rPr>
        <w:t xml:space="preserve"> принадлежит только такому материалу, который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24F2">
        <w:rPr>
          <w:rFonts w:ascii="Times New Roman" w:hAnsi="Times New Roman" w:cs="Times New Roman"/>
          <w:sz w:val="28"/>
          <w:szCs w:val="28"/>
        </w:rPr>
        <w:t xml:space="preserve"> натюрморте, и именно при таком освещении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91C" w:rsidRDefault="00CA791C" w:rsidP="00CA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91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Складки драпировки следует распределить так, чтобы была ясно выявлена их форма. В рисунке следует передать ощущение фактуры ткани. Следует помнить, что форма складок зависит от плотности и свойств различных тканей и от формы предметов, на которые ложатся складки. </w:t>
      </w:r>
    </w:p>
    <w:p w:rsidR="00E424F2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 xml:space="preserve">При лепке формы с помощью светотени студенты должны уделять особое внимание воздушной перспективе. Предметы на </w:t>
      </w:r>
      <w:proofErr w:type="gramStart"/>
      <w:r w:rsidRPr="00E424F2">
        <w:rPr>
          <w:rFonts w:ascii="Times New Roman" w:hAnsi="Times New Roman" w:cs="Times New Roman"/>
          <w:sz w:val="28"/>
          <w:szCs w:val="28"/>
        </w:rPr>
        <w:t>пер</w:t>
      </w:r>
      <w:r w:rsidR="00CA791C">
        <w:rPr>
          <w:rFonts w:ascii="Times New Roman" w:hAnsi="Times New Roman" w:cs="Times New Roman"/>
          <w:sz w:val="28"/>
          <w:szCs w:val="28"/>
        </w:rPr>
        <w:t>вом</w:t>
      </w:r>
      <w:proofErr w:type="gramEnd"/>
      <w:r w:rsidRPr="00E424F2">
        <w:rPr>
          <w:rFonts w:ascii="Times New Roman" w:hAnsi="Times New Roman" w:cs="Times New Roman"/>
          <w:sz w:val="28"/>
          <w:szCs w:val="28"/>
        </w:rPr>
        <w:t xml:space="preserve"> плане рисуют более четко, чем на заднем.</w:t>
      </w:r>
    </w:p>
    <w:p w:rsidR="00E424F2" w:rsidRPr="00E424F2" w:rsidRDefault="00CA791C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424F2" w:rsidRPr="00E424F2">
        <w:rPr>
          <w:rFonts w:ascii="Times New Roman" w:hAnsi="Times New Roman" w:cs="Times New Roman"/>
          <w:b/>
          <w:sz w:val="28"/>
          <w:szCs w:val="28"/>
        </w:rPr>
        <w:t>.</w:t>
      </w:r>
      <w:r w:rsidR="00E424F2" w:rsidRPr="00E424F2">
        <w:rPr>
          <w:rFonts w:ascii="Times New Roman" w:hAnsi="Times New Roman" w:cs="Times New Roman"/>
          <w:sz w:val="28"/>
          <w:szCs w:val="28"/>
        </w:rPr>
        <w:t xml:space="preserve"> Усвоение материала «Натюрморт из предметов, окрашенных в белый цвет».</w:t>
      </w:r>
    </w:p>
    <w:p w:rsidR="00C5508A" w:rsidRDefault="00C5508A" w:rsidP="00F0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4F2" w:rsidRPr="00C5508A" w:rsidRDefault="00E424F2" w:rsidP="00E4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08A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2. Линейно-конструктивное изображени</w:t>
      </w:r>
      <w:r w:rsidR="007B3B34">
        <w:rPr>
          <w:rFonts w:ascii="Times New Roman" w:hAnsi="Times New Roman" w:cs="Times New Roman"/>
          <w:sz w:val="28"/>
          <w:szCs w:val="28"/>
        </w:rPr>
        <w:t>е</w:t>
      </w:r>
      <w:r w:rsidRPr="00E424F2">
        <w:rPr>
          <w:rFonts w:ascii="Times New Roman" w:hAnsi="Times New Roman" w:cs="Times New Roman"/>
          <w:sz w:val="28"/>
          <w:szCs w:val="28"/>
        </w:rPr>
        <w:t>.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586607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 w:rsidR="007B3B34">
        <w:rPr>
          <w:rFonts w:ascii="Times New Roman" w:hAnsi="Times New Roman" w:cs="Times New Roman"/>
          <w:sz w:val="28"/>
          <w:szCs w:val="28"/>
        </w:rPr>
        <w:t>е</w:t>
      </w:r>
      <w:r w:rsidRPr="00E424F2">
        <w:rPr>
          <w:rFonts w:ascii="Times New Roman" w:hAnsi="Times New Roman" w:cs="Times New Roman"/>
          <w:sz w:val="28"/>
          <w:szCs w:val="28"/>
        </w:rPr>
        <w:t>.</w:t>
      </w:r>
    </w:p>
    <w:p w:rsidR="007B3B34" w:rsidRDefault="007B3B34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3B34" w:rsidRDefault="007B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3B34" w:rsidRDefault="007B3B34" w:rsidP="007B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B3B34" w:rsidRDefault="00433CD4" w:rsidP="007B3B34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>
        <w:rPr>
          <w:rStyle w:val="70"/>
          <w:rFonts w:eastAsiaTheme="minorEastAsia"/>
          <w:b/>
          <w:lang w:val="ru-RU"/>
        </w:rPr>
        <w:t>Тема 7</w:t>
      </w:r>
      <w:r w:rsidR="007B3B34" w:rsidRPr="00A503DD">
        <w:rPr>
          <w:rStyle w:val="70"/>
          <w:rFonts w:eastAsiaTheme="minorEastAsia"/>
          <w:b/>
          <w:lang w:val="ru-RU"/>
        </w:rPr>
        <w:t>. Натюрморт из предметов быта на передачу материальности предметов.</w:t>
      </w:r>
    </w:p>
    <w:p w:rsidR="007B3B34" w:rsidRDefault="007B3B34" w:rsidP="007B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53B34" w:rsidRDefault="00053B34" w:rsidP="007B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34" w:rsidRP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1.</w:t>
      </w:r>
      <w:r w:rsidRPr="00053B34">
        <w:rPr>
          <w:rFonts w:ascii="Times New Roman" w:hAnsi="Times New Roman" w:cs="Times New Roman"/>
          <w:sz w:val="28"/>
          <w:szCs w:val="28"/>
        </w:rPr>
        <w:t xml:space="preserve"> Работу начинают с композиционного размещения натюрморта, то есть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53B34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3B34">
        <w:rPr>
          <w:rFonts w:ascii="Times New Roman" w:hAnsi="Times New Roman" w:cs="Times New Roman"/>
          <w:sz w:val="28"/>
          <w:szCs w:val="28"/>
        </w:rPr>
        <w:t xml:space="preserve"> рисунка на листе бумаги. При этом выбирается лучшая точка зрения, подбирается формат (вертикаль или горизонталь). Затем начинается обычн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DC3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рисунка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2.</w:t>
      </w:r>
      <w:r w:rsidRPr="00053B34">
        <w:rPr>
          <w:rFonts w:ascii="Times New Roman" w:hAnsi="Times New Roman" w:cs="Times New Roman"/>
          <w:sz w:val="28"/>
          <w:szCs w:val="28"/>
        </w:rPr>
        <w:t xml:space="preserve"> В задании предметы подобраны различные не только по тону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B34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053B34">
        <w:rPr>
          <w:rFonts w:ascii="Times New Roman" w:hAnsi="Times New Roman" w:cs="Times New Roman"/>
          <w:sz w:val="28"/>
          <w:szCs w:val="28"/>
        </w:rPr>
        <w:t xml:space="preserve"> но и по фактуре. Студенты должны решить </w:t>
      </w:r>
      <w:r>
        <w:rPr>
          <w:rFonts w:ascii="Times New Roman" w:hAnsi="Times New Roman" w:cs="Times New Roman"/>
          <w:sz w:val="28"/>
          <w:szCs w:val="28"/>
        </w:rPr>
        <w:t>следующие задачи: хорошо за</w:t>
      </w:r>
      <w:r w:rsidRPr="00053B34">
        <w:rPr>
          <w:rFonts w:ascii="Times New Roman" w:hAnsi="Times New Roman" w:cs="Times New Roman"/>
          <w:sz w:val="28"/>
          <w:szCs w:val="28"/>
        </w:rPr>
        <w:t>компоновать рисунок, построить предметы, разобраться в их тональных соотношениях, определив, какой из предметов темный, и где самое светлое место в натюрморте. Наряду с этим, студенты должны передать материальность пре</w:t>
      </w:r>
      <w:r w:rsidR="005A36CC">
        <w:rPr>
          <w:rFonts w:ascii="Times New Roman" w:hAnsi="Times New Roman" w:cs="Times New Roman"/>
          <w:sz w:val="28"/>
          <w:szCs w:val="28"/>
        </w:rPr>
        <w:t>дметов</w:t>
      </w:r>
      <w:r w:rsidR="005A36C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53B34">
        <w:rPr>
          <w:rFonts w:ascii="Times New Roman" w:hAnsi="Times New Roman" w:cs="Times New Roman"/>
          <w:sz w:val="28"/>
          <w:szCs w:val="28"/>
        </w:rPr>
        <w:t xml:space="preserve"> стекл</w:t>
      </w:r>
      <w:r w:rsidR="005A36CC">
        <w:rPr>
          <w:rFonts w:ascii="Times New Roman" w:hAnsi="Times New Roman" w:cs="Times New Roman"/>
          <w:sz w:val="28"/>
          <w:szCs w:val="28"/>
        </w:rPr>
        <w:t>о</w:t>
      </w:r>
      <w:r w:rsidRPr="00053B34">
        <w:rPr>
          <w:rFonts w:ascii="Times New Roman" w:hAnsi="Times New Roman" w:cs="Times New Roman"/>
          <w:sz w:val="28"/>
          <w:szCs w:val="28"/>
        </w:rPr>
        <w:t>, дерев</w:t>
      </w:r>
      <w:r w:rsidR="005A36CC">
        <w:rPr>
          <w:rFonts w:ascii="Times New Roman" w:hAnsi="Times New Roman" w:cs="Times New Roman"/>
          <w:sz w:val="28"/>
          <w:szCs w:val="28"/>
        </w:rPr>
        <w:t>о</w:t>
      </w:r>
      <w:r w:rsidRPr="00053B34">
        <w:rPr>
          <w:rFonts w:ascii="Times New Roman" w:hAnsi="Times New Roman" w:cs="Times New Roman"/>
          <w:sz w:val="28"/>
          <w:szCs w:val="28"/>
        </w:rPr>
        <w:t>, металл.</w:t>
      </w:r>
    </w:p>
    <w:p w:rsidR="00943A05" w:rsidRPr="00053B34" w:rsidRDefault="00943A05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работы над постановкой нужно определить положение предметов относительно линии горизонта. Затем, определив соотношение ширины и высоты всей группы, легкими штрихами наметить общую композицию. Работая над рисунком, надо все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</w:t>
      </w:r>
    </w:p>
    <w:p w:rsidR="004B63FC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3.</w:t>
      </w:r>
      <w:r w:rsidRPr="00053B34">
        <w:rPr>
          <w:rFonts w:ascii="Times New Roman" w:hAnsi="Times New Roman" w:cs="Times New Roman"/>
          <w:sz w:val="28"/>
          <w:szCs w:val="28"/>
        </w:rPr>
        <w:t xml:space="preserve"> Натюрморт затруднен драпировками. </w:t>
      </w:r>
      <w:r w:rsidR="004B63FC">
        <w:rPr>
          <w:rFonts w:ascii="Times New Roman" w:hAnsi="Times New Roman"/>
          <w:sz w:val="28"/>
          <w:szCs w:val="28"/>
        </w:rPr>
        <w:t>Складки драпировки следует распределить так, чтобы была ясно выявлена их форма. В рисунке следует передать ощущение фактуры ткани. Следует помнить, что форма складок зависит от плотности и свойств различных тканей и от формы предметов, на которые ложатся складки.</w:t>
      </w:r>
    </w:p>
    <w:p w:rsidR="00053B34" w:rsidRP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В задании студенты должны показать свои знания</w:t>
      </w:r>
      <w:r w:rsidR="00FE6FB1">
        <w:rPr>
          <w:rFonts w:ascii="Times New Roman" w:hAnsi="Times New Roman" w:cs="Times New Roman"/>
          <w:sz w:val="28"/>
          <w:szCs w:val="28"/>
        </w:rPr>
        <w:t xml:space="preserve"> приобретенные в предыдущих работах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053B34" w:rsidRP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</w:t>
      </w:r>
      <w:r w:rsidRPr="00053B34">
        <w:rPr>
          <w:rFonts w:ascii="Times New Roman" w:hAnsi="Times New Roman" w:cs="Times New Roman"/>
          <w:sz w:val="28"/>
          <w:szCs w:val="28"/>
        </w:rPr>
        <w:t>« Натюрморт из предметов быта на передачу материальности предметов ».</w:t>
      </w:r>
    </w:p>
    <w:p w:rsidR="00053B34" w:rsidRPr="00943A05" w:rsidRDefault="00053B34" w:rsidP="00053B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3A05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 w:rsidR="00C75243"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7B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53B34" w:rsidRDefault="000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B34" w:rsidRDefault="00053B34" w:rsidP="0005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053B34" w:rsidRDefault="00547DDC" w:rsidP="00053B34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>
        <w:rPr>
          <w:rStyle w:val="70"/>
          <w:rFonts w:eastAsiaTheme="minorEastAsia"/>
          <w:b/>
          <w:lang w:val="ru-RU"/>
        </w:rPr>
        <w:t>Тема 9</w:t>
      </w:r>
      <w:r w:rsidR="00053B34" w:rsidRPr="00A503DD">
        <w:rPr>
          <w:rStyle w:val="70"/>
          <w:rFonts w:eastAsiaTheme="minorEastAsia"/>
          <w:b/>
          <w:lang w:val="ru-RU"/>
        </w:rPr>
        <w:t>. Натюрморт с гипсовым орнаментом высокого рельефа</w:t>
      </w:r>
      <w:r>
        <w:rPr>
          <w:rStyle w:val="70"/>
          <w:rFonts w:eastAsiaTheme="minorEastAsia"/>
          <w:b/>
          <w:lang w:val="ru-RU"/>
        </w:rPr>
        <w:t>.</w:t>
      </w:r>
    </w:p>
    <w:p w:rsidR="00053B34" w:rsidRDefault="00053B34" w:rsidP="0005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53B34" w:rsidRDefault="00053B34" w:rsidP="0005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3D8" w:rsidRPr="00AD3663" w:rsidRDefault="00AD3663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b/>
          <w:sz w:val="28"/>
          <w:szCs w:val="28"/>
        </w:rPr>
        <w:t>1.</w:t>
      </w:r>
      <w:r w:rsidR="009953D8" w:rsidRPr="009953D8">
        <w:rPr>
          <w:rFonts w:ascii="Times New Roman" w:hAnsi="Times New Roman" w:cs="Times New Roman"/>
          <w:sz w:val="28"/>
          <w:szCs w:val="28"/>
        </w:rPr>
        <w:t xml:space="preserve"> </w:t>
      </w:r>
      <w:r w:rsidR="009953D8" w:rsidRPr="00AD3663">
        <w:rPr>
          <w:rFonts w:ascii="Times New Roman" w:hAnsi="Times New Roman" w:cs="Times New Roman"/>
          <w:sz w:val="28"/>
          <w:szCs w:val="28"/>
        </w:rPr>
        <w:t>Особенности рисования гипсового орнамента высокого рельефа.</w:t>
      </w:r>
    </w:p>
    <w:p w:rsidR="009953D8" w:rsidRPr="00AD3663" w:rsidRDefault="009953D8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Рисование гипсового орнамента является сложным моментом в рисунке, но и интересным делом. Пластическая форма гипсового орнамента заимствована от природы и несет в себе отпечаток разнообразия пластических элементов, их соединений, переходов одной формы в другую и т.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AD3663">
        <w:rPr>
          <w:rFonts w:ascii="Times New Roman" w:hAnsi="Times New Roman" w:cs="Times New Roman"/>
          <w:sz w:val="28"/>
          <w:szCs w:val="28"/>
        </w:rPr>
        <w:t xml:space="preserve"> Работа над гипсовым орнаментом развивает художественный вкус, вырабатывает восприятия тональных отношений и дисциплинирует студента.</w:t>
      </w:r>
    </w:p>
    <w:p w:rsidR="009953D8" w:rsidRPr="00AD3663" w:rsidRDefault="009953D8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Ведение рису</w:t>
      </w:r>
      <w:r>
        <w:rPr>
          <w:rFonts w:ascii="Times New Roman" w:hAnsi="Times New Roman" w:cs="Times New Roman"/>
          <w:sz w:val="28"/>
          <w:szCs w:val="28"/>
        </w:rPr>
        <w:t>нка</w:t>
      </w:r>
      <w:r w:rsidRPr="00AD3663">
        <w:rPr>
          <w:rFonts w:ascii="Times New Roman" w:hAnsi="Times New Roman" w:cs="Times New Roman"/>
          <w:sz w:val="28"/>
          <w:szCs w:val="28"/>
        </w:rPr>
        <w:t>, как в целом, так и отдельно гипсового орнамента, ведется от общего к частному, от больших масс до мельчайших деталей.</w:t>
      </w:r>
    </w:p>
    <w:p w:rsidR="008F326F" w:rsidRDefault="00AD3663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b/>
          <w:sz w:val="28"/>
          <w:szCs w:val="28"/>
        </w:rPr>
        <w:t>2.</w:t>
      </w:r>
      <w:r w:rsidRPr="00AD3663">
        <w:rPr>
          <w:rFonts w:ascii="Times New Roman" w:hAnsi="Times New Roman" w:cs="Times New Roman"/>
          <w:sz w:val="28"/>
          <w:szCs w:val="28"/>
        </w:rPr>
        <w:t xml:space="preserve"> </w:t>
      </w:r>
      <w:r w:rsidR="008F326F">
        <w:rPr>
          <w:rFonts w:ascii="Times New Roman" w:hAnsi="Times New Roman" w:cs="Times New Roman"/>
          <w:sz w:val="28"/>
          <w:szCs w:val="28"/>
        </w:rPr>
        <w:t>Орнамент располагается с небольшим поворотом по отношению к рисующему и освещается верхн</w:t>
      </w:r>
      <w:r w:rsidR="00495FA2">
        <w:rPr>
          <w:rFonts w:ascii="Times New Roman" w:hAnsi="Times New Roman" w:cs="Times New Roman"/>
          <w:sz w:val="28"/>
          <w:szCs w:val="28"/>
        </w:rPr>
        <w:t>им</w:t>
      </w:r>
      <w:r w:rsidR="008F326F">
        <w:rPr>
          <w:rFonts w:ascii="Times New Roman" w:hAnsi="Times New Roman" w:cs="Times New Roman"/>
          <w:sz w:val="28"/>
          <w:szCs w:val="28"/>
        </w:rPr>
        <w:t xml:space="preserve"> – боковым светом.</w:t>
      </w:r>
    </w:p>
    <w:p w:rsidR="008F326F" w:rsidRDefault="008F326F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выполнению задания</w:t>
      </w:r>
      <w:r w:rsidR="00573494">
        <w:rPr>
          <w:rFonts w:ascii="Times New Roman" w:hAnsi="Times New Roman" w:cs="Times New Roman"/>
          <w:sz w:val="28"/>
          <w:szCs w:val="28"/>
        </w:rPr>
        <w:t>, в первую очередь необходимо продумать</w:t>
      </w:r>
      <w:r w:rsidR="003F4B4B">
        <w:rPr>
          <w:rFonts w:ascii="Times New Roman" w:hAnsi="Times New Roman" w:cs="Times New Roman"/>
          <w:sz w:val="28"/>
          <w:szCs w:val="28"/>
        </w:rPr>
        <w:t xml:space="preserve"> композицию рисунка, и построить в перспективе гипсовую доску, на которой размещен рельеф. Наметив пропорции высоты и ширины всей модели, можно приступить к построению орнамента, сравнивая отдельные части его по форме, размерам и местоположению относительно центральных осей.</w:t>
      </w:r>
    </w:p>
    <w:p w:rsidR="00AD3663" w:rsidRPr="00AD3663" w:rsidRDefault="00AD3663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 задании студенты должны показать свои знания приобретенные в предыдущих </w:t>
      </w:r>
      <w:r w:rsidR="005912A4">
        <w:rPr>
          <w:rFonts w:ascii="Times New Roman" w:hAnsi="Times New Roman" w:cs="Times New Roman"/>
          <w:sz w:val="28"/>
          <w:szCs w:val="28"/>
        </w:rPr>
        <w:t>работах</w:t>
      </w:r>
      <w:r w:rsidRPr="00AD3663">
        <w:rPr>
          <w:rFonts w:ascii="Times New Roman" w:hAnsi="Times New Roman" w:cs="Times New Roman"/>
          <w:sz w:val="28"/>
          <w:szCs w:val="28"/>
        </w:rPr>
        <w:t>.</w:t>
      </w:r>
    </w:p>
    <w:p w:rsidR="00C72EC1" w:rsidRPr="00053B34" w:rsidRDefault="00C72EC1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3B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«</w:t>
      </w:r>
      <w:r w:rsidRPr="00053B34">
        <w:rPr>
          <w:rFonts w:ascii="Times New Roman" w:hAnsi="Times New Roman" w:cs="Times New Roman"/>
          <w:sz w:val="28"/>
          <w:szCs w:val="28"/>
        </w:rPr>
        <w:t xml:space="preserve">Натюрморт </w:t>
      </w:r>
      <w:r>
        <w:rPr>
          <w:rFonts w:ascii="Times New Roman" w:hAnsi="Times New Roman" w:cs="Times New Roman"/>
          <w:sz w:val="28"/>
          <w:szCs w:val="28"/>
        </w:rPr>
        <w:t>с гипсовым орнаментом высокого рельефа»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C72EC1" w:rsidRDefault="00C72EC1" w:rsidP="00AD366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663" w:rsidRPr="003F4B4B" w:rsidRDefault="00AD3663" w:rsidP="00AD366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B4B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8F326F" w:rsidRPr="00AD36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едварительный анализ постановки.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омпозиционное размещение изображения </w:t>
      </w:r>
      <w:r w:rsidR="008F326F">
        <w:rPr>
          <w:rFonts w:ascii="Times New Roman" w:hAnsi="Times New Roman" w:cs="Times New Roman"/>
          <w:sz w:val="28"/>
          <w:szCs w:val="28"/>
        </w:rPr>
        <w:t>в заданном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8F326F" w:rsidRPr="00AD3663">
        <w:rPr>
          <w:rFonts w:ascii="Times New Roman" w:hAnsi="Times New Roman" w:cs="Times New Roman"/>
          <w:sz w:val="28"/>
          <w:szCs w:val="28"/>
        </w:rPr>
        <w:t>ередача характера гипсо</w:t>
      </w:r>
      <w:r w:rsidR="008F326F">
        <w:rPr>
          <w:rFonts w:ascii="Times New Roman" w:hAnsi="Times New Roman" w:cs="Times New Roman"/>
          <w:sz w:val="28"/>
          <w:szCs w:val="28"/>
        </w:rPr>
        <w:t xml:space="preserve">вого орнамента высокого рельефа </w:t>
      </w:r>
      <w:r>
        <w:rPr>
          <w:rFonts w:ascii="Times New Roman" w:hAnsi="Times New Roman" w:cs="Times New Roman"/>
          <w:sz w:val="28"/>
          <w:szCs w:val="28"/>
        </w:rPr>
        <w:t>и пропорций.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326F" w:rsidRPr="00AD3663">
        <w:rPr>
          <w:rFonts w:ascii="Times New Roman" w:hAnsi="Times New Roman" w:cs="Times New Roman"/>
          <w:sz w:val="28"/>
          <w:szCs w:val="28"/>
        </w:rPr>
        <w:t>онструктивный анализ формы и перспективн</w:t>
      </w:r>
      <w:r w:rsidR="008F326F">
        <w:rPr>
          <w:rFonts w:ascii="Times New Roman" w:hAnsi="Times New Roman" w:cs="Times New Roman"/>
          <w:sz w:val="28"/>
          <w:szCs w:val="28"/>
        </w:rPr>
        <w:t>ое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 xml:space="preserve">оение изображение на </w:t>
      </w:r>
      <w:r w:rsidR="005254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плоскости.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8F326F" w:rsidRPr="00AD3663">
        <w:rPr>
          <w:rFonts w:ascii="Times New Roman" w:hAnsi="Times New Roman" w:cs="Times New Roman"/>
          <w:sz w:val="28"/>
          <w:szCs w:val="28"/>
        </w:rPr>
        <w:t>ыявле</w:t>
      </w:r>
      <w:r>
        <w:rPr>
          <w:rFonts w:ascii="Times New Roman" w:hAnsi="Times New Roman" w:cs="Times New Roman"/>
          <w:sz w:val="28"/>
          <w:szCs w:val="28"/>
        </w:rPr>
        <w:t>ние объема с помощью светотени.</w:t>
      </w:r>
    </w:p>
    <w:p w:rsidR="008F326F" w:rsidRDefault="00525430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Подробная прорисовка формы.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6F" w:rsidRPr="00AD3663" w:rsidRDefault="009412AA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  <w:r w:rsidR="00525430">
        <w:rPr>
          <w:rFonts w:ascii="Times New Roman" w:hAnsi="Times New Roman" w:cs="Times New Roman"/>
          <w:sz w:val="28"/>
          <w:szCs w:val="28"/>
        </w:rPr>
        <w:t>П</w:t>
      </w:r>
      <w:r w:rsidR="003F4B4B">
        <w:rPr>
          <w:rFonts w:ascii="Times New Roman" w:hAnsi="Times New Roman" w:cs="Times New Roman"/>
          <w:sz w:val="28"/>
          <w:szCs w:val="28"/>
        </w:rPr>
        <w:t>одведение итогов работы. О</w:t>
      </w:r>
      <w:r w:rsidR="008F326F" w:rsidRPr="00AD3663">
        <w:rPr>
          <w:rFonts w:ascii="Times New Roman" w:hAnsi="Times New Roman" w:cs="Times New Roman"/>
          <w:sz w:val="28"/>
          <w:szCs w:val="28"/>
        </w:rPr>
        <w:t>бобщение.</w:t>
      </w:r>
    </w:p>
    <w:p w:rsidR="00AD3663" w:rsidRDefault="00AD3663" w:rsidP="00AD36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6B57" w:rsidRDefault="00716B57" w:rsidP="00AD36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3663" w:rsidRDefault="00AD3663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AD3663" w:rsidRDefault="00F40994" w:rsidP="00AD3663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>
        <w:rPr>
          <w:rStyle w:val="70"/>
          <w:rFonts w:eastAsiaTheme="minorEastAsia"/>
          <w:b/>
          <w:lang w:val="ru-RU"/>
        </w:rPr>
        <w:t>Тема 10</w:t>
      </w:r>
      <w:r w:rsidR="00AD3663" w:rsidRPr="00A503DD">
        <w:rPr>
          <w:rStyle w:val="70"/>
          <w:rFonts w:eastAsiaTheme="minorEastAsia"/>
          <w:b/>
          <w:lang w:val="ru-RU"/>
        </w:rPr>
        <w:t>. Натюрморт из крупных предметов быта в неглубоком пространстве. Итоговое задание.</w:t>
      </w:r>
    </w:p>
    <w:p w:rsidR="00AD3663" w:rsidRDefault="00AD3663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D3663" w:rsidRP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Начиная</w:t>
      </w:r>
      <w:r w:rsidRPr="00AD3663">
        <w:rPr>
          <w:rFonts w:ascii="Times New Roman" w:hAnsi="Times New Roman" w:cs="Times New Roman"/>
          <w:sz w:val="28"/>
          <w:szCs w:val="28"/>
        </w:rPr>
        <w:t xml:space="preserve"> работу над натюрмортом, надо разделить процесс построения изображения на отдельные этапы. Задача осложняется тем, что студенту надо передать форму не одного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663">
        <w:rPr>
          <w:rFonts w:ascii="Times New Roman" w:hAnsi="Times New Roman" w:cs="Times New Roman"/>
          <w:sz w:val="28"/>
          <w:szCs w:val="28"/>
        </w:rPr>
        <w:t xml:space="preserve"> а нескольких, связать их между собой и выдержать тональную закономерность всего ансамбля.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При работе нужно придерживаться следующих стадий: 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а) предварительный анализ постановки;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б) композиционное размещение изображения на планшете; 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в) передача характера </w:t>
      </w:r>
      <w:r w:rsidR="00053883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663">
        <w:rPr>
          <w:rFonts w:ascii="Times New Roman" w:hAnsi="Times New Roman" w:cs="Times New Roman"/>
          <w:sz w:val="28"/>
          <w:szCs w:val="28"/>
        </w:rPr>
        <w:t xml:space="preserve">драпировки и пропорций; 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г) конструктивный анализ формы и перспективн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D3663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оение изображение на плоскости;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д) выявле</w:t>
      </w:r>
      <w:r>
        <w:rPr>
          <w:rFonts w:ascii="Times New Roman" w:hAnsi="Times New Roman" w:cs="Times New Roman"/>
          <w:sz w:val="28"/>
          <w:szCs w:val="28"/>
        </w:rPr>
        <w:t>ние объема с помощью светотени;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е) подробная прорисовка формы; </w:t>
      </w:r>
    </w:p>
    <w:p w:rsidR="00AD3663" w:rsidRP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ж) обобщение.</w:t>
      </w:r>
    </w:p>
    <w:p w:rsidR="00AD3663" w:rsidRPr="00AD3663" w:rsidRDefault="00F40994" w:rsidP="00FD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3663" w:rsidRPr="00976A96">
        <w:rPr>
          <w:rFonts w:ascii="Times New Roman" w:hAnsi="Times New Roman" w:cs="Times New Roman"/>
          <w:b/>
          <w:sz w:val="28"/>
          <w:szCs w:val="28"/>
        </w:rPr>
        <w:t>2.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В рисунке натюрморта из крупных предметов есть определенные своеобразные трудности. Такой натюрморт занимает больше пространства, чем сложный с мелких предметов. В связи с этим усложняется строение глубины пространства и форм, расположенных на разных уровнях. Усложняется задача обобщения рисунк</w:t>
      </w:r>
      <w:r w:rsidR="00976A96">
        <w:rPr>
          <w:rFonts w:ascii="Times New Roman" w:hAnsi="Times New Roman" w:cs="Times New Roman"/>
          <w:sz w:val="28"/>
          <w:szCs w:val="28"/>
        </w:rPr>
        <w:t>а</w:t>
      </w:r>
      <w:r w:rsidR="00AD3663" w:rsidRPr="00AD3663">
        <w:rPr>
          <w:rFonts w:ascii="Times New Roman" w:hAnsi="Times New Roman" w:cs="Times New Roman"/>
          <w:sz w:val="28"/>
          <w:szCs w:val="28"/>
        </w:rPr>
        <w:t>, задача достижения цельности всего натюрморта. Для успешного выполнения этой задачи работу надо вести последовательно по стадиям. Начинать надо с крупных эскизных набросков, из которых решается лучш</w:t>
      </w:r>
      <w:r w:rsidR="00976A96">
        <w:rPr>
          <w:rFonts w:ascii="Times New Roman" w:hAnsi="Times New Roman" w:cs="Times New Roman"/>
          <w:sz w:val="28"/>
          <w:szCs w:val="28"/>
        </w:rPr>
        <w:t>ая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точка зрения и общее композиционное решение.Надо уделить внимание опорным плоскостям предметов, определить расстояние одного предмета от другого.</w:t>
      </w:r>
    </w:p>
    <w:p w:rsidR="00AD3663" w:rsidRPr="00AD3663" w:rsidRDefault="00FB609F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9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663" w:rsidRPr="00AD3663">
        <w:rPr>
          <w:rFonts w:ascii="Times New Roman" w:hAnsi="Times New Roman" w:cs="Times New Roman"/>
          <w:sz w:val="28"/>
          <w:szCs w:val="28"/>
        </w:rPr>
        <w:t>В процессе тонально</w:t>
      </w:r>
      <w:r w:rsidR="00976A96">
        <w:rPr>
          <w:rFonts w:ascii="Times New Roman" w:hAnsi="Times New Roman" w:cs="Times New Roman"/>
          <w:sz w:val="28"/>
          <w:szCs w:val="28"/>
        </w:rPr>
        <w:t>й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обработки рисунк</w:t>
      </w:r>
      <w:r w:rsidR="00976A96">
        <w:rPr>
          <w:rFonts w:ascii="Times New Roman" w:hAnsi="Times New Roman" w:cs="Times New Roman"/>
          <w:sz w:val="28"/>
          <w:szCs w:val="28"/>
        </w:rPr>
        <w:t>а</w:t>
      </w:r>
      <w:r w:rsidR="00AD3663" w:rsidRPr="00AD3663">
        <w:rPr>
          <w:rFonts w:ascii="Times New Roman" w:hAnsi="Times New Roman" w:cs="Times New Roman"/>
          <w:sz w:val="28"/>
          <w:szCs w:val="28"/>
        </w:rPr>
        <w:t>, необходимо сравнивать одну силу тона с другой. Не надо забывать о передаче фактуры и материальности предметов. Чтобы избежать некоторых ошибок в тональном решении, обязательным этапом работы является обобщение. Обобщение - это выражение цельного видения всей группы предметов нужно</w:t>
      </w:r>
      <w:r w:rsidR="00976A96">
        <w:rPr>
          <w:rFonts w:ascii="Times New Roman" w:hAnsi="Times New Roman" w:cs="Times New Roman"/>
          <w:sz w:val="28"/>
          <w:szCs w:val="28"/>
        </w:rPr>
        <w:t>е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тонально - пространственное согласование всех частей рисунка.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 рисунке </w:t>
      </w:r>
      <w:r w:rsidR="00976A96">
        <w:rPr>
          <w:rFonts w:ascii="Times New Roman" w:hAnsi="Times New Roman" w:cs="Times New Roman"/>
          <w:sz w:val="28"/>
          <w:szCs w:val="28"/>
        </w:rPr>
        <w:t>дол</w:t>
      </w:r>
      <w:r w:rsidRPr="00AD3663">
        <w:rPr>
          <w:rFonts w:ascii="Times New Roman" w:hAnsi="Times New Roman" w:cs="Times New Roman"/>
          <w:sz w:val="28"/>
          <w:szCs w:val="28"/>
        </w:rPr>
        <w:t>жны быть переданы материальность предметов, освещение, глубина пространства, воздушная среда, а главное - в нем должно передать</w:t>
      </w:r>
      <w:r w:rsidR="00976A96">
        <w:rPr>
          <w:rFonts w:ascii="Times New Roman" w:hAnsi="Times New Roman" w:cs="Times New Roman"/>
          <w:sz w:val="28"/>
          <w:szCs w:val="28"/>
        </w:rPr>
        <w:t>ся</w:t>
      </w:r>
      <w:r w:rsidRPr="00AD3663">
        <w:rPr>
          <w:rFonts w:ascii="Times New Roman" w:hAnsi="Times New Roman" w:cs="Times New Roman"/>
          <w:sz w:val="28"/>
          <w:szCs w:val="28"/>
        </w:rPr>
        <w:t xml:space="preserve"> то настроение, которое связывает человека с этим натюрмортом, те чувства, которые должен вызывать натюрморт у зрителя.</w:t>
      </w:r>
    </w:p>
    <w:p w:rsidR="005B7EFE" w:rsidRPr="00053B34" w:rsidRDefault="005B7EFE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</w:t>
      </w:r>
      <w:r w:rsidRPr="00053B34">
        <w:rPr>
          <w:rFonts w:ascii="Times New Roman" w:hAnsi="Times New Roman" w:cs="Times New Roman"/>
          <w:sz w:val="28"/>
          <w:szCs w:val="28"/>
        </w:rPr>
        <w:t xml:space="preserve">« Натюрморт из </w:t>
      </w:r>
      <w:r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053B34">
        <w:rPr>
          <w:rFonts w:ascii="Times New Roman" w:hAnsi="Times New Roman" w:cs="Times New Roman"/>
          <w:sz w:val="28"/>
          <w:szCs w:val="28"/>
        </w:rPr>
        <w:t xml:space="preserve">предметов быта </w:t>
      </w:r>
      <w:r>
        <w:rPr>
          <w:rFonts w:ascii="Times New Roman" w:hAnsi="Times New Roman" w:cs="Times New Roman"/>
          <w:sz w:val="28"/>
          <w:szCs w:val="28"/>
        </w:rPr>
        <w:t>в неглубоком пространстве</w:t>
      </w:r>
      <w:r w:rsidRPr="00053B34">
        <w:rPr>
          <w:rFonts w:ascii="Times New Roman" w:hAnsi="Times New Roman" w:cs="Times New Roman"/>
          <w:sz w:val="28"/>
          <w:szCs w:val="28"/>
        </w:rPr>
        <w:t>».</w:t>
      </w:r>
    </w:p>
    <w:p w:rsidR="005B7EFE" w:rsidRPr="00943A05" w:rsidRDefault="005B7EFE" w:rsidP="005B7E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3A05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5B7EFE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F0677" w:rsidRDefault="00FF0677" w:rsidP="000D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677" w:rsidRDefault="00FF0677" w:rsidP="000D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677" w:rsidRDefault="00FF0677" w:rsidP="000D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A96" w:rsidRDefault="00A94226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2 (</w:t>
      </w:r>
      <w:r w:rsidR="00976A96">
        <w:rPr>
          <w:rFonts w:ascii="Times New Roman" w:hAnsi="Times New Roman" w:cs="Times New Roman"/>
          <w:b/>
          <w:sz w:val="28"/>
          <w:u w:val="single"/>
        </w:rPr>
        <w:t>1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курс </w:t>
      </w:r>
      <w:r w:rsidR="00976A96">
        <w:rPr>
          <w:rFonts w:ascii="Times New Roman" w:hAnsi="Times New Roman" w:cs="Times New Roman"/>
          <w:b/>
          <w:sz w:val="28"/>
          <w:u w:val="single"/>
        </w:rPr>
        <w:t>2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>
        <w:rPr>
          <w:rFonts w:ascii="Times New Roman" w:hAnsi="Times New Roman" w:cs="Times New Roman"/>
          <w:b/>
          <w:sz w:val="28"/>
          <w:u w:val="single"/>
        </w:rPr>
        <w:t>)</w:t>
      </w:r>
    </w:p>
    <w:p w:rsidR="000D4293" w:rsidRPr="000D4293" w:rsidRDefault="000D4293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76A96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976A96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E472FE">
        <w:rPr>
          <w:rFonts w:ascii="Times New Roman" w:hAnsi="Times New Roman" w:cs="Times New Roman"/>
          <w:b/>
          <w:sz w:val="28"/>
        </w:rPr>
        <w:t>11</w:t>
      </w:r>
      <w:r w:rsidRPr="00013240">
        <w:rPr>
          <w:rFonts w:ascii="Times New Roman" w:hAnsi="Times New Roman" w:cs="Times New Roman"/>
          <w:b/>
          <w:sz w:val="28"/>
        </w:rPr>
        <w:t xml:space="preserve">. </w:t>
      </w:r>
      <w:r w:rsidR="00E472FE">
        <w:rPr>
          <w:rFonts w:ascii="Times New Roman" w:hAnsi="Times New Roman" w:cs="Times New Roman"/>
          <w:b/>
          <w:sz w:val="28"/>
        </w:rPr>
        <w:t>Вступительная б</w:t>
      </w:r>
      <w:r w:rsidRPr="00013240">
        <w:rPr>
          <w:rFonts w:ascii="Times New Roman" w:hAnsi="Times New Roman" w:cs="Times New Roman"/>
          <w:b/>
          <w:sz w:val="28"/>
        </w:rPr>
        <w:t>еседа</w:t>
      </w:r>
      <w:r w:rsidR="00E472FE">
        <w:rPr>
          <w:rFonts w:ascii="Times New Roman" w:hAnsi="Times New Roman" w:cs="Times New Roman"/>
          <w:b/>
          <w:sz w:val="28"/>
          <w:lang w:val="en-US"/>
        </w:rPr>
        <w:t>:</w:t>
      </w:r>
      <w:r w:rsidRPr="00013240">
        <w:rPr>
          <w:rFonts w:ascii="Times New Roman" w:hAnsi="Times New Roman" w:cs="Times New Roman"/>
          <w:b/>
          <w:sz w:val="28"/>
        </w:rPr>
        <w:t xml:space="preserve"> построени головы человека. Рис</w:t>
      </w:r>
      <w:r w:rsidR="00F87A55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головы человека (обрубовка).</w:t>
      </w:r>
    </w:p>
    <w:p w:rsidR="00976A96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B71E0" w:rsidRPr="00163526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b/>
          <w:sz w:val="28"/>
          <w:szCs w:val="28"/>
        </w:rPr>
        <w:t>1.</w:t>
      </w:r>
      <w:r w:rsidR="007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1E0" w:rsidRPr="007B71E0">
        <w:rPr>
          <w:rFonts w:ascii="Times New Roman" w:hAnsi="Times New Roman" w:cs="Times New Roman"/>
          <w:sz w:val="28"/>
          <w:szCs w:val="28"/>
        </w:rPr>
        <w:t>Во втором семестре</w:t>
      </w:r>
      <w:r w:rsidR="007B71E0"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изучению рисунка головы человека. С этой целью проводится ряд заданий по изображению гипсовых моделей и живой натуры.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7B71E0">
        <w:rPr>
          <w:rFonts w:ascii="Times New Roman" w:hAnsi="Times New Roman" w:cs="Times New Roman"/>
          <w:sz w:val="28"/>
          <w:szCs w:val="28"/>
        </w:rPr>
        <w:t>Основными требованиями, предъявляемыми к студентам</w:t>
      </w:r>
      <w:r w:rsidR="00410C80">
        <w:rPr>
          <w:rFonts w:ascii="Times New Roman" w:hAnsi="Times New Roman" w:cs="Times New Roman"/>
          <w:sz w:val="28"/>
          <w:szCs w:val="28"/>
        </w:rPr>
        <w:t>,</w:t>
      </w:r>
      <w:r w:rsidR="007B71E0">
        <w:rPr>
          <w:rFonts w:ascii="Times New Roman" w:hAnsi="Times New Roman" w:cs="Times New Roman"/>
          <w:sz w:val="28"/>
          <w:szCs w:val="28"/>
        </w:rPr>
        <w:t xml:space="preserve"> являются овладение методом последовательного построения рисунка головы и практическое изучение пропорций </w:t>
      </w:r>
      <w:r w:rsidR="00163526">
        <w:rPr>
          <w:rFonts w:ascii="Times New Roman" w:hAnsi="Times New Roman" w:cs="Times New Roman"/>
          <w:sz w:val="28"/>
          <w:szCs w:val="28"/>
        </w:rPr>
        <w:t>натуры</w:t>
      </w:r>
      <w:r w:rsidR="007B71E0">
        <w:rPr>
          <w:rFonts w:ascii="Times New Roman" w:hAnsi="Times New Roman" w:cs="Times New Roman"/>
          <w:sz w:val="28"/>
          <w:szCs w:val="28"/>
        </w:rPr>
        <w:t>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163526" w:rsidRPr="00163526">
        <w:rPr>
          <w:rFonts w:ascii="Times New Roman" w:hAnsi="Times New Roman" w:cs="Times New Roman"/>
          <w:sz w:val="28"/>
          <w:szCs w:val="28"/>
        </w:rPr>
        <w:t xml:space="preserve">Изучение рисунка головы начинается с гипсовых слепков с античных скульптур, затем студенты переходят к рисованию более сложного объекта – головы натурщика. Предварительно изучается строение черепа и мышечной системы, с тем, чтобы эти знания могли быть использованы </w:t>
      </w:r>
      <w:proofErr w:type="gramStart"/>
      <w:r w:rsidR="00163526" w:rsidRPr="0016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3526" w:rsidRPr="00163526">
        <w:rPr>
          <w:rFonts w:ascii="Times New Roman" w:hAnsi="Times New Roman" w:cs="Times New Roman"/>
          <w:sz w:val="28"/>
          <w:szCs w:val="28"/>
        </w:rPr>
        <w:t xml:space="preserve"> практической работе.</w:t>
      </w:r>
    </w:p>
    <w:p w:rsidR="00916722" w:rsidRPr="00916722" w:rsidRDefault="00163526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6722">
        <w:rPr>
          <w:rFonts w:ascii="Times New Roman" w:hAnsi="Times New Roman" w:cs="Times New Roman"/>
          <w:sz w:val="28"/>
          <w:szCs w:val="28"/>
        </w:rPr>
        <w:t>Изучение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головы человека является одним из важнейших этапов изучения человека. </w:t>
      </w:r>
      <w:r w:rsidR="00916722">
        <w:rPr>
          <w:rFonts w:ascii="Times New Roman" w:hAnsi="Times New Roman" w:cs="Times New Roman"/>
          <w:sz w:val="28"/>
          <w:szCs w:val="28"/>
        </w:rPr>
        <w:t xml:space="preserve">Голову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начинают рисовать </w:t>
      </w:r>
      <w:r w:rsidR="00916722">
        <w:rPr>
          <w:rFonts w:ascii="Times New Roman" w:hAnsi="Times New Roman" w:cs="Times New Roman"/>
          <w:sz w:val="28"/>
          <w:szCs w:val="28"/>
        </w:rPr>
        <w:t>с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916722">
        <w:rPr>
          <w:rFonts w:ascii="Times New Roman" w:hAnsi="Times New Roman" w:cs="Times New Roman"/>
          <w:sz w:val="28"/>
          <w:szCs w:val="28"/>
        </w:rPr>
        <w:t>я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на формате общей эл</w:t>
      </w:r>
      <w:r w:rsidR="00916722">
        <w:rPr>
          <w:rFonts w:ascii="Times New Roman" w:hAnsi="Times New Roman" w:cs="Times New Roman"/>
          <w:sz w:val="28"/>
          <w:szCs w:val="28"/>
        </w:rPr>
        <w:t xml:space="preserve">ипсообразной формы, определяя </w:t>
      </w:r>
      <w:r w:rsidR="00916722" w:rsidRPr="00916722">
        <w:rPr>
          <w:rFonts w:ascii="Times New Roman" w:hAnsi="Times New Roman" w:cs="Times New Roman"/>
          <w:sz w:val="28"/>
          <w:szCs w:val="28"/>
        </w:rPr>
        <w:t>направлени</w:t>
      </w:r>
      <w:r w:rsidR="00916722">
        <w:rPr>
          <w:rFonts w:ascii="Times New Roman" w:hAnsi="Times New Roman" w:cs="Times New Roman"/>
          <w:sz w:val="28"/>
          <w:szCs w:val="28"/>
        </w:rPr>
        <w:t>е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средней линии (симметрии, линии глаз, бровей, носа, подбородка и волос, затем линии рта, ушей). После проверки пропорций приступают к рисованию частей лица, проявляя характерные черты. Форму головы помогает </w:t>
      </w:r>
      <w:r w:rsidR="00916722">
        <w:rPr>
          <w:rFonts w:ascii="Times New Roman" w:hAnsi="Times New Roman" w:cs="Times New Roman"/>
          <w:sz w:val="28"/>
          <w:szCs w:val="28"/>
        </w:rPr>
        <w:t>воспринимать освещение. Свет, размещенный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на поверхности объема головы, дает возможность видеть ее пласти</w:t>
      </w:r>
      <w:r w:rsidR="00916722">
        <w:rPr>
          <w:rFonts w:ascii="Times New Roman" w:hAnsi="Times New Roman" w:cs="Times New Roman"/>
          <w:sz w:val="28"/>
          <w:szCs w:val="28"/>
        </w:rPr>
        <w:t>ческие начала обобщенно: голова -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как шар, шея</w:t>
      </w:r>
      <w:r w:rsidR="00916722">
        <w:rPr>
          <w:rFonts w:ascii="Times New Roman" w:hAnsi="Times New Roman" w:cs="Times New Roman"/>
          <w:sz w:val="28"/>
          <w:szCs w:val="28"/>
        </w:rPr>
        <w:t xml:space="preserve"> - как призма, </w:t>
      </w:r>
      <w:r w:rsidR="00916722" w:rsidRPr="00916722">
        <w:rPr>
          <w:rFonts w:ascii="Times New Roman" w:hAnsi="Times New Roman" w:cs="Times New Roman"/>
          <w:sz w:val="28"/>
          <w:szCs w:val="28"/>
        </w:rPr>
        <w:t>глаз</w:t>
      </w:r>
      <w:r w:rsidR="00916722">
        <w:rPr>
          <w:rFonts w:ascii="Times New Roman" w:hAnsi="Times New Roman" w:cs="Times New Roman"/>
          <w:sz w:val="28"/>
          <w:szCs w:val="28"/>
        </w:rPr>
        <w:t xml:space="preserve"> - как шаро</w:t>
      </w:r>
      <w:r w:rsidR="00916722" w:rsidRPr="00916722">
        <w:rPr>
          <w:rFonts w:ascii="Times New Roman" w:hAnsi="Times New Roman" w:cs="Times New Roman"/>
          <w:sz w:val="28"/>
          <w:szCs w:val="28"/>
        </w:rPr>
        <w:t>видна</w:t>
      </w:r>
      <w:r w:rsidR="00916722">
        <w:rPr>
          <w:rFonts w:ascii="Times New Roman" w:hAnsi="Times New Roman" w:cs="Times New Roman"/>
          <w:sz w:val="28"/>
          <w:szCs w:val="28"/>
        </w:rPr>
        <w:t>я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выпуклость. Только позже видим все ее пластические характеристики, как г</w:t>
      </w:r>
      <w:r w:rsidR="00916722">
        <w:rPr>
          <w:rFonts w:ascii="Times New Roman" w:hAnsi="Times New Roman" w:cs="Times New Roman"/>
          <w:sz w:val="28"/>
          <w:szCs w:val="28"/>
        </w:rPr>
        <w:t>олов</w:t>
      </w:r>
      <w:r w:rsidR="00916722" w:rsidRPr="00916722">
        <w:rPr>
          <w:rFonts w:ascii="Times New Roman" w:hAnsi="Times New Roman" w:cs="Times New Roman"/>
          <w:sz w:val="28"/>
          <w:szCs w:val="28"/>
        </w:rPr>
        <w:t>ы в целом, так и ее детали.</w:t>
      </w:r>
    </w:p>
    <w:p w:rsidR="00916722" w:rsidRPr="00916722" w:rsidRDefault="00163526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16722" w:rsidRPr="00916722">
        <w:rPr>
          <w:rFonts w:ascii="Times New Roman" w:hAnsi="Times New Roman" w:cs="Times New Roman"/>
          <w:b/>
          <w:sz w:val="28"/>
          <w:szCs w:val="28"/>
        </w:rPr>
        <w:t>.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Анализ формы головы.</w:t>
      </w:r>
    </w:p>
    <w:p w:rsidR="00916722" w:rsidRPr="00916722" w:rsidRDefault="0068051A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имеет 14 главных планов:</w:t>
      </w:r>
      <w:r w:rsidR="00E773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ервы</w:t>
      </w:r>
      <w:r w:rsidR="00916722" w:rsidRPr="00916722">
        <w:rPr>
          <w:rFonts w:ascii="Times New Roman" w:hAnsi="Times New Roman" w:cs="Times New Roman"/>
          <w:sz w:val="28"/>
          <w:szCs w:val="28"/>
        </w:rPr>
        <w:t>й - середина лба с лобовыми буграми.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Второй - от лобовых </w:t>
      </w:r>
      <w:r>
        <w:rPr>
          <w:rFonts w:ascii="Times New Roman" w:hAnsi="Times New Roman" w:cs="Times New Roman"/>
          <w:sz w:val="28"/>
          <w:szCs w:val="28"/>
        </w:rPr>
        <w:t>бугров до костей виски. Два - между височных до скуловых</w:t>
      </w:r>
      <w:r w:rsidR="00916722" w:rsidRPr="00916722">
        <w:rPr>
          <w:rFonts w:ascii="Times New Roman" w:hAnsi="Times New Roman" w:cs="Times New Roman"/>
          <w:sz w:val="28"/>
          <w:szCs w:val="28"/>
        </w:rPr>
        <w:t>. Два от скулы до края нижней челюсти, две очковые. Две глазные, две от глазных к носу и угл</w:t>
      </w:r>
      <w:r w:rsidR="000F46A2">
        <w:rPr>
          <w:rFonts w:ascii="Times New Roman" w:hAnsi="Times New Roman" w:cs="Times New Roman"/>
          <w:sz w:val="28"/>
          <w:szCs w:val="28"/>
        </w:rPr>
        <w:t>у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рта, две от рта до к</w:t>
      </w:r>
      <w:r>
        <w:rPr>
          <w:rFonts w:ascii="Times New Roman" w:hAnsi="Times New Roman" w:cs="Times New Roman"/>
          <w:sz w:val="28"/>
          <w:szCs w:val="28"/>
        </w:rPr>
        <w:t>ости скулы и жевательной мышцы.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Форма головы имеет две большие части </w:t>
      </w:r>
      <w:r>
        <w:rPr>
          <w:rFonts w:ascii="Times New Roman" w:hAnsi="Times New Roman" w:cs="Times New Roman"/>
          <w:sz w:val="28"/>
          <w:szCs w:val="28"/>
        </w:rPr>
        <w:t>шаро</w:t>
      </w:r>
      <w:r w:rsidR="00916722" w:rsidRPr="00916722">
        <w:rPr>
          <w:rFonts w:ascii="Times New Roman" w:hAnsi="Times New Roman" w:cs="Times New Roman"/>
          <w:sz w:val="28"/>
          <w:szCs w:val="28"/>
        </w:rPr>
        <w:t>образн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чере</w:t>
      </w:r>
      <w:r>
        <w:rPr>
          <w:rFonts w:ascii="Times New Roman" w:hAnsi="Times New Roman" w:cs="Times New Roman"/>
          <w:sz w:val="28"/>
          <w:szCs w:val="28"/>
        </w:rPr>
        <w:t>пной коробки и вытянутую подково</w:t>
      </w:r>
      <w:r w:rsidR="00916722" w:rsidRPr="00916722">
        <w:rPr>
          <w:rFonts w:ascii="Times New Roman" w:hAnsi="Times New Roman" w:cs="Times New Roman"/>
          <w:sz w:val="28"/>
          <w:szCs w:val="28"/>
        </w:rPr>
        <w:t>образную форму нижней части кости челюсти.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51A">
        <w:rPr>
          <w:rFonts w:ascii="Times New Roman" w:hAnsi="Times New Roman" w:cs="Times New Roman"/>
          <w:sz w:val="28"/>
          <w:szCs w:val="28"/>
          <w:u w:val="single"/>
        </w:rPr>
        <w:t>Профильная линия</w:t>
      </w:r>
      <w:r w:rsidRPr="00916722">
        <w:rPr>
          <w:rFonts w:ascii="Times New Roman" w:hAnsi="Times New Roman" w:cs="Times New Roman"/>
          <w:sz w:val="28"/>
          <w:szCs w:val="28"/>
        </w:rPr>
        <w:t xml:space="preserve"> - линия, которая идет сверху вниз и разделяет голову на две симметричные части. </w:t>
      </w:r>
      <w:r w:rsidRPr="0068051A">
        <w:rPr>
          <w:rFonts w:ascii="Times New Roman" w:hAnsi="Times New Roman" w:cs="Times New Roman"/>
          <w:sz w:val="28"/>
          <w:szCs w:val="28"/>
          <w:u w:val="single"/>
        </w:rPr>
        <w:t>Пересекающая линия</w:t>
      </w:r>
      <w:r w:rsidRPr="00916722">
        <w:rPr>
          <w:rFonts w:ascii="Times New Roman" w:hAnsi="Times New Roman" w:cs="Times New Roman"/>
          <w:sz w:val="28"/>
          <w:szCs w:val="28"/>
        </w:rPr>
        <w:t xml:space="preserve"> - идет через слез</w:t>
      </w:r>
      <w:r w:rsidR="0068051A">
        <w:rPr>
          <w:rFonts w:ascii="Times New Roman" w:hAnsi="Times New Roman" w:cs="Times New Roman"/>
          <w:sz w:val="28"/>
          <w:szCs w:val="28"/>
        </w:rPr>
        <w:t>ники</w:t>
      </w:r>
      <w:r w:rsidRPr="00916722">
        <w:rPr>
          <w:rFonts w:ascii="Times New Roman" w:hAnsi="Times New Roman" w:cs="Times New Roman"/>
          <w:sz w:val="28"/>
          <w:szCs w:val="28"/>
        </w:rPr>
        <w:t>. Эти две линии образуют «крестовину».</w:t>
      </w:r>
    </w:p>
    <w:p w:rsidR="00916722" w:rsidRPr="00E773F1" w:rsidRDefault="00916722" w:rsidP="00B30B5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73F1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2. Общее размещени</w:t>
      </w:r>
      <w:r w:rsidR="0068051A">
        <w:rPr>
          <w:rFonts w:ascii="Times New Roman" w:hAnsi="Times New Roman" w:cs="Times New Roman"/>
          <w:sz w:val="28"/>
          <w:szCs w:val="28"/>
        </w:rPr>
        <w:t>е</w:t>
      </w:r>
      <w:r w:rsidRPr="00916722">
        <w:rPr>
          <w:rFonts w:ascii="Times New Roman" w:hAnsi="Times New Roman" w:cs="Times New Roman"/>
          <w:sz w:val="28"/>
          <w:szCs w:val="28"/>
        </w:rPr>
        <w:t xml:space="preserve"> формы головы, без тона только линиями, которые указывают границу плоскостей.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3. На лицевой части головы проводят профильную линию, которая делится на три равные части.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Через эти точки проводят конструктивные линии, которые являются основой </w:t>
      </w:r>
      <w:r w:rsidR="0068051A"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покрова волос, надбровных дуг, основы носа и подбородка.</w:t>
      </w:r>
    </w:p>
    <w:p w:rsidR="00916722" w:rsidRPr="00916722" w:rsidRDefault="00E773F1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051A">
        <w:rPr>
          <w:rFonts w:ascii="Times New Roman" w:hAnsi="Times New Roman" w:cs="Times New Roman"/>
          <w:sz w:val="28"/>
          <w:szCs w:val="28"/>
        </w:rPr>
        <w:t>. Намечают призму носа, шарови</w:t>
      </w:r>
      <w:r w:rsidR="00916722" w:rsidRPr="00916722">
        <w:rPr>
          <w:rFonts w:ascii="Times New Roman" w:hAnsi="Times New Roman" w:cs="Times New Roman"/>
          <w:sz w:val="28"/>
          <w:szCs w:val="28"/>
        </w:rPr>
        <w:t>дн</w:t>
      </w:r>
      <w:r w:rsidR="0068051A">
        <w:rPr>
          <w:rFonts w:ascii="Times New Roman" w:hAnsi="Times New Roman" w:cs="Times New Roman"/>
          <w:sz w:val="28"/>
          <w:szCs w:val="28"/>
        </w:rPr>
        <w:t>ые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формы глаз, обобщенную форму губ и подбородка.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Линии, с помощью, которых изображается конструктивная основа формы, </w:t>
      </w:r>
      <w:r w:rsidR="0068051A">
        <w:rPr>
          <w:rFonts w:ascii="Times New Roman" w:hAnsi="Times New Roman" w:cs="Times New Roman"/>
          <w:sz w:val="28"/>
          <w:szCs w:val="28"/>
        </w:rPr>
        <w:tab/>
      </w:r>
      <w:r w:rsidR="00916722" w:rsidRPr="00916722">
        <w:rPr>
          <w:rFonts w:ascii="Times New Roman" w:hAnsi="Times New Roman" w:cs="Times New Roman"/>
          <w:sz w:val="28"/>
          <w:szCs w:val="28"/>
        </w:rPr>
        <w:t>помогут правильно передать закономерность строения формы.</w:t>
      </w:r>
    </w:p>
    <w:p w:rsidR="00976A96" w:rsidRDefault="00E773F1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. После линейно-конструктивного изображения уточняют характер формы, как </w:t>
      </w:r>
      <w:r w:rsidR="0068051A">
        <w:rPr>
          <w:rFonts w:ascii="Times New Roman" w:hAnsi="Times New Roman" w:cs="Times New Roman"/>
          <w:sz w:val="28"/>
          <w:szCs w:val="28"/>
        </w:rPr>
        <w:tab/>
      </w:r>
      <w:r w:rsidR="00916722" w:rsidRPr="00916722">
        <w:rPr>
          <w:rFonts w:ascii="Times New Roman" w:hAnsi="Times New Roman" w:cs="Times New Roman"/>
          <w:sz w:val="28"/>
          <w:szCs w:val="28"/>
        </w:rPr>
        <w:t>всей головы</w:t>
      </w:r>
      <w:r w:rsidR="0068051A">
        <w:rPr>
          <w:rFonts w:ascii="Times New Roman" w:hAnsi="Times New Roman" w:cs="Times New Roman"/>
          <w:sz w:val="28"/>
          <w:szCs w:val="28"/>
        </w:rPr>
        <w:t>,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так и каждо</w:t>
      </w:r>
      <w:r w:rsidR="0068051A">
        <w:rPr>
          <w:rFonts w:ascii="Times New Roman" w:hAnsi="Times New Roman" w:cs="Times New Roman"/>
          <w:sz w:val="28"/>
          <w:szCs w:val="28"/>
        </w:rPr>
        <w:t>й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ее части добиваясь полного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16722" w:rsidRPr="00916722">
        <w:rPr>
          <w:rFonts w:ascii="Times New Roman" w:hAnsi="Times New Roman" w:cs="Times New Roman"/>
          <w:sz w:val="28"/>
          <w:szCs w:val="28"/>
        </w:rPr>
        <w:t>натур</w:t>
      </w:r>
      <w:r w:rsidR="0068051A">
        <w:rPr>
          <w:rFonts w:ascii="Times New Roman" w:hAnsi="Times New Roman" w:cs="Times New Roman"/>
          <w:sz w:val="28"/>
          <w:szCs w:val="28"/>
        </w:rPr>
        <w:t>ой</w:t>
      </w:r>
      <w:r w:rsidR="00916722" w:rsidRPr="00916722">
        <w:rPr>
          <w:rFonts w:ascii="Times New Roman" w:hAnsi="Times New Roman" w:cs="Times New Roman"/>
          <w:sz w:val="28"/>
          <w:szCs w:val="28"/>
        </w:rPr>
        <w:t>.</w:t>
      </w:r>
    </w:p>
    <w:p w:rsidR="00DC4DC7" w:rsidRDefault="00DC4DC7" w:rsidP="00D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DC4DC7" w:rsidRDefault="00DC4DC7" w:rsidP="00D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934CDC">
        <w:rPr>
          <w:rFonts w:ascii="Times New Roman" w:hAnsi="Times New Roman" w:cs="Times New Roman"/>
          <w:b/>
          <w:sz w:val="28"/>
        </w:rPr>
        <w:t>12</w:t>
      </w:r>
      <w:r w:rsidRPr="00013240">
        <w:rPr>
          <w:rFonts w:ascii="Times New Roman" w:hAnsi="Times New Roman" w:cs="Times New Roman"/>
          <w:b/>
          <w:sz w:val="28"/>
        </w:rPr>
        <w:t>. Рисование гипсовых слепков частей лица (глаз, нос, губы, ухо).</w:t>
      </w:r>
    </w:p>
    <w:p w:rsidR="00DC4DC7" w:rsidRDefault="00DC4DC7" w:rsidP="00D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b/>
          <w:sz w:val="28"/>
          <w:szCs w:val="28"/>
        </w:rPr>
        <w:t>1.</w:t>
      </w:r>
      <w:r w:rsidR="00DC7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Общие сведения о гипсовы</w:t>
      </w:r>
      <w:r>
        <w:rPr>
          <w:rFonts w:ascii="Times New Roman" w:hAnsi="Times New Roman" w:cs="Times New Roman"/>
          <w:sz w:val="28"/>
          <w:szCs w:val="28"/>
        </w:rPr>
        <w:t>х слепках</w:t>
      </w:r>
      <w:r w:rsidRPr="00DC4DC7">
        <w:rPr>
          <w:rFonts w:ascii="Times New Roman" w:hAnsi="Times New Roman" w:cs="Times New Roman"/>
          <w:sz w:val="28"/>
          <w:szCs w:val="28"/>
        </w:rPr>
        <w:t xml:space="preserve"> частей лица (глаза, нос, губы, уши).</w:t>
      </w:r>
    </w:p>
    <w:p w:rsidR="00DC4DC7" w:rsidRPr="00DC4DC7" w:rsidRDefault="00DC4DC7" w:rsidP="005C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 xml:space="preserve">Форма глаза имеет форму шара, поэтому она имеет термин «глазное яблоко». Глазное яблоко выступает из глазной впадины на 1/3. Переходы глазного яблока и глазных впадин смягчаются ресницами.В основе формы носа лежит призма. Губы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DC4DC7">
        <w:rPr>
          <w:rFonts w:ascii="Times New Roman" w:hAnsi="Times New Roman" w:cs="Times New Roman"/>
          <w:sz w:val="28"/>
          <w:szCs w:val="28"/>
        </w:rPr>
        <w:t xml:space="preserve"> симметричные расположения частей. Уши имеют форму раковины.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b/>
          <w:sz w:val="28"/>
          <w:szCs w:val="28"/>
        </w:rPr>
        <w:t>2.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Основные закономерности строения формы глаза, носа, губ, ушей.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Внешняя часть глазного яблока состоит из белковой оболочки и выпуклой части зрачка, с радужной оболочки и хрусталика. Глаз оказывает влияние на характер формы верхнего века. Изгиб верхнего века, который облегает глазное яблоко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4DC7">
        <w:rPr>
          <w:rFonts w:ascii="Times New Roman" w:hAnsi="Times New Roman" w:cs="Times New Roman"/>
          <w:sz w:val="28"/>
          <w:szCs w:val="28"/>
        </w:rPr>
        <w:t xml:space="preserve"> зависит от выступающей части зрачка. В рисунке он будет указывать направление зрения.Форма носа имеет 4 поверхности - переднюю, две боковые и нижнюю. Передняя плоскость призмы носа ле</w:t>
      </w:r>
      <w:r>
        <w:rPr>
          <w:rFonts w:ascii="Times New Roman" w:hAnsi="Times New Roman" w:cs="Times New Roman"/>
          <w:sz w:val="28"/>
          <w:szCs w:val="28"/>
        </w:rPr>
        <w:t>жит от линии надбровных дуг до 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>, что образует трапециевидную фигуру перено</w:t>
      </w:r>
      <w:r>
        <w:rPr>
          <w:rFonts w:ascii="Times New Roman" w:hAnsi="Times New Roman" w:cs="Times New Roman"/>
          <w:sz w:val="28"/>
          <w:szCs w:val="28"/>
        </w:rPr>
        <w:t>сицы; от переносицы к середине 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образуется еще одна удлиненная трапеция, от нее до конца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 xml:space="preserve"> - третья в перев</w:t>
      </w:r>
      <w:r w:rsidR="006E78C4">
        <w:rPr>
          <w:rFonts w:ascii="Times New Roman" w:hAnsi="Times New Roman" w:cs="Times New Roman"/>
          <w:sz w:val="28"/>
          <w:szCs w:val="28"/>
        </w:rPr>
        <w:t>е</w:t>
      </w:r>
      <w:r w:rsidRPr="00DC4DC7">
        <w:rPr>
          <w:rFonts w:ascii="Times New Roman" w:hAnsi="Times New Roman" w:cs="Times New Roman"/>
          <w:sz w:val="28"/>
          <w:szCs w:val="28"/>
        </w:rPr>
        <w:t>р</w:t>
      </w:r>
      <w:r w:rsidR="006E78C4">
        <w:rPr>
          <w:rFonts w:ascii="Times New Roman" w:hAnsi="Times New Roman" w:cs="Times New Roman"/>
          <w:sz w:val="28"/>
          <w:szCs w:val="28"/>
        </w:rPr>
        <w:t>нутом</w:t>
      </w:r>
      <w:r w:rsidRPr="00DC4DC7">
        <w:rPr>
          <w:rFonts w:ascii="Times New Roman" w:hAnsi="Times New Roman" w:cs="Times New Roman"/>
          <w:sz w:val="28"/>
          <w:szCs w:val="28"/>
        </w:rPr>
        <w:t xml:space="preserve"> виде; и последняя трапеция - миндалины.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Губы - над верхней губой есть плоскость - бантик, ямочки - уголки губ. Губы состоят из верхней и нижней губы.Ухо состоит из наружного завитка, который в верхней части идет внутрь. В нижней - завершается мягкой долькой - мочкой. Внутреннюю часть у</w:t>
      </w:r>
      <w:r w:rsidR="006E78C4">
        <w:rPr>
          <w:rFonts w:ascii="Times New Roman" w:hAnsi="Times New Roman" w:cs="Times New Roman"/>
          <w:sz w:val="28"/>
          <w:szCs w:val="28"/>
        </w:rPr>
        <w:t>шной раковины охватывает противо</w:t>
      </w:r>
      <w:r w:rsidRPr="00DC4DC7">
        <w:rPr>
          <w:rFonts w:ascii="Times New Roman" w:hAnsi="Times New Roman" w:cs="Times New Roman"/>
          <w:sz w:val="28"/>
          <w:szCs w:val="28"/>
        </w:rPr>
        <w:t>завиток, а с внешней стороны раковины - козелок.</w:t>
      </w:r>
    </w:p>
    <w:p w:rsidR="00DC4DC7" w:rsidRPr="00934CDC" w:rsidRDefault="00DC4DC7" w:rsidP="005C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CD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1.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C62CEF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глаза, губ, носа, ушей начинают с изображения общей формы слепка.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2.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Рису</w:t>
      </w:r>
      <w:r w:rsidR="006E78C4">
        <w:rPr>
          <w:rFonts w:ascii="Times New Roman" w:hAnsi="Times New Roman" w:cs="Times New Roman"/>
          <w:sz w:val="28"/>
          <w:szCs w:val="28"/>
        </w:rPr>
        <w:t>я</w:t>
      </w:r>
      <w:r w:rsidRPr="00DC4DC7">
        <w:rPr>
          <w:rFonts w:ascii="Times New Roman" w:hAnsi="Times New Roman" w:cs="Times New Roman"/>
          <w:sz w:val="28"/>
          <w:szCs w:val="28"/>
        </w:rPr>
        <w:t xml:space="preserve"> глаз</w:t>
      </w:r>
      <w:r w:rsidR="006E78C4">
        <w:rPr>
          <w:rFonts w:ascii="Times New Roman" w:hAnsi="Times New Roman" w:cs="Times New Roman"/>
          <w:sz w:val="28"/>
          <w:szCs w:val="28"/>
        </w:rPr>
        <w:t>,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определяют выступающую часть глазного яблока. Покрытие выступающей части глазного яблока - ресниц</w:t>
      </w:r>
      <w:r w:rsidR="006E78C4">
        <w:rPr>
          <w:rFonts w:ascii="Times New Roman" w:hAnsi="Times New Roman" w:cs="Times New Roman"/>
          <w:sz w:val="28"/>
          <w:szCs w:val="28"/>
        </w:rPr>
        <w:t>ы</w:t>
      </w:r>
      <w:r w:rsidRPr="00DC4DC7">
        <w:rPr>
          <w:rFonts w:ascii="Times New Roman" w:hAnsi="Times New Roman" w:cs="Times New Roman"/>
          <w:sz w:val="28"/>
          <w:szCs w:val="28"/>
        </w:rPr>
        <w:t xml:space="preserve">. Зрачок и ресницы размещаются на наклонной оси - верхнее веко и верхний край зрачка будет выступать вперед, а нижняя кромка зрачки будет идти в глубину. После того, как глаз нарисован, нужно определить главные тени и продолжать завершать, выводя тени до мелочи. 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3.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нос</w:t>
      </w:r>
      <w:r w:rsidR="006E78C4">
        <w:rPr>
          <w:rFonts w:ascii="Times New Roman" w:hAnsi="Times New Roman" w:cs="Times New Roman"/>
          <w:sz w:val="28"/>
          <w:szCs w:val="28"/>
        </w:rPr>
        <w:t>а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начинают с общей формы. Общая форма носа - призма. Уточняют ее положения в пространстве по законам линейной перспективы и проверяют пропорциональны</w:t>
      </w:r>
      <w:r w:rsidR="006E78C4">
        <w:rPr>
          <w:rFonts w:ascii="Times New Roman" w:hAnsi="Times New Roman" w:cs="Times New Roman"/>
          <w:sz w:val="28"/>
          <w:szCs w:val="28"/>
        </w:rPr>
        <w:t>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отношения. Выявить структуру формы носа - </w:t>
      </w:r>
      <w:r w:rsidR="000F46A2" w:rsidRPr="00DC4DC7">
        <w:rPr>
          <w:rFonts w:ascii="Times New Roman" w:hAnsi="Times New Roman" w:cs="Times New Roman"/>
          <w:sz w:val="28"/>
          <w:szCs w:val="28"/>
        </w:rPr>
        <w:t>это,</w:t>
      </w:r>
      <w:r w:rsidRPr="00DC4DC7">
        <w:rPr>
          <w:rFonts w:ascii="Times New Roman" w:hAnsi="Times New Roman" w:cs="Times New Roman"/>
          <w:sz w:val="28"/>
          <w:szCs w:val="28"/>
        </w:rPr>
        <w:t xml:space="preserve"> прежде всего - переносицы, </w:t>
      </w:r>
      <w:r w:rsidR="006E78C4">
        <w:rPr>
          <w:rFonts w:ascii="Times New Roman" w:hAnsi="Times New Roman" w:cs="Times New Roman"/>
          <w:sz w:val="28"/>
          <w:szCs w:val="28"/>
        </w:rPr>
        <w:t>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 w:rsidR="006E78C4"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 xml:space="preserve"> и миндалины. Уточняют глубину боковых плоскостей от миндалин до конца ноздри, а также</w:t>
      </w:r>
      <w:r w:rsidR="006E78C4">
        <w:rPr>
          <w:rFonts w:ascii="Times New Roman" w:hAnsi="Times New Roman" w:cs="Times New Roman"/>
          <w:sz w:val="28"/>
          <w:szCs w:val="28"/>
        </w:rPr>
        <w:t xml:space="preserve"> характер нежной плоскости носа</w:t>
      </w:r>
      <w:r w:rsidRPr="00DC4DC7">
        <w:rPr>
          <w:rFonts w:ascii="Times New Roman" w:hAnsi="Times New Roman" w:cs="Times New Roman"/>
          <w:sz w:val="28"/>
          <w:szCs w:val="28"/>
        </w:rPr>
        <w:t>. 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начинают с изображения призматической формы носа</w:t>
      </w:r>
      <w:r w:rsidR="006E78C4">
        <w:rPr>
          <w:rFonts w:ascii="Times New Roman" w:hAnsi="Times New Roman" w:cs="Times New Roman"/>
          <w:sz w:val="28"/>
          <w:szCs w:val="28"/>
        </w:rPr>
        <w:t>,</w:t>
      </w:r>
      <w:r w:rsidRPr="00DC4DC7">
        <w:rPr>
          <w:rFonts w:ascii="Times New Roman" w:hAnsi="Times New Roman" w:cs="Times New Roman"/>
          <w:sz w:val="28"/>
          <w:szCs w:val="28"/>
        </w:rPr>
        <w:t xml:space="preserve"> с легкой прокладки тона. Выделяют переднюю, которая освещена и нижнюю, которая в тени, плоскости носа от боковых, которые находятся в полутонах. На конце носа создается блик, поэтому сила света но</w:t>
      </w:r>
      <w:r w:rsidR="007E4540">
        <w:rPr>
          <w:rFonts w:ascii="Times New Roman" w:hAnsi="Times New Roman" w:cs="Times New Roman"/>
          <w:sz w:val="28"/>
          <w:szCs w:val="28"/>
        </w:rPr>
        <w:t>здре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не может быть так</w:t>
      </w:r>
      <w:r w:rsidR="007E4540">
        <w:rPr>
          <w:rFonts w:ascii="Times New Roman" w:hAnsi="Times New Roman" w:cs="Times New Roman"/>
          <w:sz w:val="28"/>
          <w:szCs w:val="28"/>
        </w:rPr>
        <w:t xml:space="preserve">ой </w:t>
      </w:r>
      <w:r w:rsidRPr="00DC4DC7">
        <w:rPr>
          <w:rFonts w:ascii="Times New Roman" w:hAnsi="Times New Roman" w:cs="Times New Roman"/>
          <w:sz w:val="28"/>
          <w:szCs w:val="28"/>
        </w:rPr>
        <w:t>же.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4.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губ. Намечают общую форму губ. Все части верхней</w:t>
      </w:r>
      <w:r w:rsidR="007E4540">
        <w:rPr>
          <w:rFonts w:ascii="Times New Roman" w:hAnsi="Times New Roman" w:cs="Times New Roman"/>
          <w:sz w:val="28"/>
          <w:szCs w:val="28"/>
        </w:rPr>
        <w:t xml:space="preserve"> губы располагаются симметрично</w:t>
      </w:r>
      <w:r w:rsidRPr="00DC4DC7">
        <w:rPr>
          <w:rFonts w:ascii="Times New Roman" w:hAnsi="Times New Roman" w:cs="Times New Roman"/>
          <w:sz w:val="28"/>
          <w:szCs w:val="28"/>
        </w:rPr>
        <w:t>. При моделир</w:t>
      </w:r>
      <w:r w:rsidR="007E4540">
        <w:rPr>
          <w:rFonts w:ascii="Times New Roman" w:hAnsi="Times New Roman" w:cs="Times New Roman"/>
          <w:sz w:val="28"/>
          <w:szCs w:val="28"/>
        </w:rPr>
        <w:t>овании переходов от света к полутени и от полу</w:t>
      </w:r>
      <w:r w:rsidRPr="00DC4DC7">
        <w:rPr>
          <w:rFonts w:ascii="Times New Roman" w:hAnsi="Times New Roman" w:cs="Times New Roman"/>
          <w:sz w:val="28"/>
          <w:szCs w:val="28"/>
        </w:rPr>
        <w:t xml:space="preserve">тени к тени </w:t>
      </w:r>
      <w:r w:rsidR="007E4540">
        <w:rPr>
          <w:rFonts w:ascii="Times New Roman" w:hAnsi="Times New Roman" w:cs="Times New Roman"/>
          <w:sz w:val="28"/>
          <w:szCs w:val="28"/>
        </w:rPr>
        <w:t>должны</w:t>
      </w:r>
      <w:r w:rsidRPr="00DC4DC7">
        <w:rPr>
          <w:rFonts w:ascii="Times New Roman" w:hAnsi="Times New Roman" w:cs="Times New Roman"/>
          <w:sz w:val="28"/>
          <w:szCs w:val="28"/>
        </w:rPr>
        <w:t xml:space="preserve"> быть мягкими. Штрих должен ложиться по форме. Верхняя и нижняя поверхность губ по мере приближения к угол</w:t>
      </w:r>
      <w:r w:rsidR="007E4540">
        <w:rPr>
          <w:rFonts w:ascii="Times New Roman" w:hAnsi="Times New Roman" w:cs="Times New Roman"/>
          <w:sz w:val="28"/>
          <w:szCs w:val="28"/>
        </w:rPr>
        <w:t>ку</w:t>
      </w:r>
      <w:r w:rsidRPr="00DC4DC7">
        <w:rPr>
          <w:rFonts w:ascii="Times New Roman" w:hAnsi="Times New Roman" w:cs="Times New Roman"/>
          <w:sz w:val="28"/>
          <w:szCs w:val="28"/>
        </w:rPr>
        <w:t xml:space="preserve"> уходит в глубину, а выступающая часть - щеки (носогубная складка) как бы покрывает их.</w:t>
      </w:r>
    </w:p>
    <w:p w:rsid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5.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у</w:t>
      </w:r>
      <w:r w:rsidR="00934CDC">
        <w:rPr>
          <w:rFonts w:ascii="Times New Roman" w:hAnsi="Times New Roman" w:cs="Times New Roman"/>
          <w:sz w:val="28"/>
          <w:szCs w:val="28"/>
        </w:rPr>
        <w:t>ха</w:t>
      </w:r>
      <w:r w:rsidRPr="00DC4DC7">
        <w:rPr>
          <w:rFonts w:ascii="Times New Roman" w:hAnsi="Times New Roman" w:cs="Times New Roman"/>
          <w:sz w:val="28"/>
          <w:szCs w:val="28"/>
        </w:rPr>
        <w:t>. Выявлени</w:t>
      </w:r>
      <w:r w:rsidR="007E4540">
        <w:rPr>
          <w:rFonts w:ascii="Times New Roman" w:hAnsi="Times New Roman" w:cs="Times New Roman"/>
          <w:sz w:val="28"/>
          <w:szCs w:val="28"/>
        </w:rPr>
        <w:t>е всей формы. Размещение состав</w:t>
      </w:r>
      <w:r w:rsidRPr="00DC4DC7">
        <w:rPr>
          <w:rFonts w:ascii="Times New Roman" w:hAnsi="Times New Roman" w:cs="Times New Roman"/>
          <w:sz w:val="28"/>
          <w:szCs w:val="28"/>
        </w:rPr>
        <w:t>ных частей уха. Уточнение характер</w:t>
      </w:r>
      <w:r w:rsidR="007E4540">
        <w:rPr>
          <w:rFonts w:ascii="Times New Roman" w:hAnsi="Times New Roman" w:cs="Times New Roman"/>
          <w:sz w:val="28"/>
          <w:szCs w:val="28"/>
        </w:rPr>
        <w:t>а</w:t>
      </w:r>
      <w:r w:rsidRPr="00DC4DC7">
        <w:rPr>
          <w:rFonts w:ascii="Times New Roman" w:hAnsi="Times New Roman" w:cs="Times New Roman"/>
          <w:sz w:val="28"/>
          <w:szCs w:val="28"/>
        </w:rPr>
        <w:t xml:space="preserve"> формы. Тональное моделировани</w:t>
      </w:r>
      <w:r w:rsidR="007E4540">
        <w:rPr>
          <w:rFonts w:ascii="Times New Roman" w:hAnsi="Times New Roman" w:cs="Times New Roman"/>
          <w:sz w:val="28"/>
          <w:szCs w:val="28"/>
        </w:rPr>
        <w:t>е</w:t>
      </w:r>
      <w:r w:rsidRPr="00DC4DC7">
        <w:rPr>
          <w:rFonts w:ascii="Times New Roman" w:hAnsi="Times New Roman" w:cs="Times New Roman"/>
          <w:sz w:val="28"/>
          <w:szCs w:val="28"/>
        </w:rPr>
        <w:t>.</w:t>
      </w:r>
    </w:p>
    <w:p w:rsidR="007E4540" w:rsidRDefault="007E4540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540" w:rsidRDefault="007E4540" w:rsidP="007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E4540" w:rsidRDefault="00C62CEF" w:rsidP="007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14</w:t>
      </w:r>
      <w:r w:rsidR="007E4540">
        <w:rPr>
          <w:rFonts w:ascii="Times New Roman" w:hAnsi="Times New Roman" w:cs="Times New Roman"/>
          <w:b/>
          <w:sz w:val="28"/>
        </w:rPr>
        <w:t>.</w:t>
      </w:r>
      <w:r w:rsidR="007E4540" w:rsidRPr="00013240">
        <w:rPr>
          <w:rFonts w:ascii="Times New Roman" w:hAnsi="Times New Roman" w:cs="Times New Roman"/>
          <w:b/>
          <w:sz w:val="28"/>
        </w:rPr>
        <w:t xml:space="preserve"> Рис</w:t>
      </w:r>
      <w:r w:rsidR="00F87A55">
        <w:rPr>
          <w:rFonts w:ascii="Times New Roman" w:hAnsi="Times New Roman" w:cs="Times New Roman"/>
          <w:b/>
          <w:sz w:val="28"/>
        </w:rPr>
        <w:t>ование</w:t>
      </w:r>
      <w:r w:rsidR="007E4540" w:rsidRPr="00013240">
        <w:rPr>
          <w:rFonts w:ascii="Times New Roman" w:hAnsi="Times New Roman" w:cs="Times New Roman"/>
          <w:b/>
          <w:sz w:val="28"/>
        </w:rPr>
        <w:t xml:space="preserve"> гипсовой анатомической головы</w:t>
      </w:r>
      <w:r>
        <w:rPr>
          <w:rFonts w:ascii="Times New Roman" w:hAnsi="Times New Roman" w:cs="Times New Roman"/>
          <w:b/>
          <w:sz w:val="28"/>
        </w:rPr>
        <w:t>.</w:t>
      </w:r>
    </w:p>
    <w:p w:rsidR="007E4540" w:rsidRDefault="007E4540" w:rsidP="007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C739C" w:rsidRDefault="007E4540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D91">
        <w:rPr>
          <w:rFonts w:ascii="Times New Roman" w:hAnsi="Times New Roman" w:cs="Times New Roman"/>
          <w:b/>
          <w:sz w:val="28"/>
          <w:szCs w:val="28"/>
        </w:rPr>
        <w:t>1.</w:t>
      </w:r>
      <w:r w:rsidR="00C62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39C">
        <w:rPr>
          <w:rFonts w:ascii="Times New Roman" w:hAnsi="Times New Roman" w:cs="Times New Roman"/>
          <w:sz w:val="28"/>
          <w:szCs w:val="28"/>
        </w:rPr>
        <w:t xml:space="preserve">Изучение рисунка головы начинается с изучения строения черепа и мышечной системы, с тем, чтобы эти знания были использованы </w:t>
      </w:r>
      <w:proofErr w:type="gramStart"/>
      <w:r w:rsidR="00DC73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739C">
        <w:rPr>
          <w:rFonts w:ascii="Times New Roman" w:hAnsi="Times New Roman" w:cs="Times New Roman"/>
          <w:sz w:val="28"/>
          <w:szCs w:val="28"/>
        </w:rPr>
        <w:t xml:space="preserve"> практической работе.</w:t>
      </w:r>
    </w:p>
    <w:p w:rsidR="00E34CE5" w:rsidRPr="00E34CE5" w:rsidRDefault="00E34CE5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постановки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изучение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мышечного покрова головы и шеи</w:t>
      </w:r>
      <w:r>
        <w:rPr>
          <w:rFonts w:ascii="Times New Roman" w:hAnsi="Times New Roman" w:cs="Times New Roman"/>
          <w:sz w:val="28"/>
          <w:szCs w:val="28"/>
        </w:rPr>
        <w:t>, определяющего их пластическую характеристику. Рисунок анатомической модели головы должен быть познавательным. Студенту надо стремиться во время выполнения рисунка уяснить себе строение и формы мышц, освоить анатомическую структуру головы, как основу ее внешней пластической формы и, что самое главное, научиться практически, применять эти знания в работе с натуры.</w:t>
      </w:r>
    </w:p>
    <w:p w:rsidR="00DC739C" w:rsidRDefault="00E34CE5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CE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9C" w:rsidRPr="007E4540">
        <w:rPr>
          <w:rFonts w:ascii="Times New Roman" w:hAnsi="Times New Roman" w:cs="Times New Roman"/>
          <w:sz w:val="28"/>
          <w:szCs w:val="28"/>
        </w:rPr>
        <w:t>Общие сведения о мышцах лица.</w:t>
      </w:r>
    </w:p>
    <w:p w:rsidR="007E4540" w:rsidRPr="007E4540" w:rsidRDefault="007E4540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Мышцы головы размещаются вообще на лицевой части черепа, они облегают кости черепа и определяют характер формы лица и всей головы. Мышца лица закрепля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4540">
        <w:rPr>
          <w:rFonts w:ascii="Times New Roman" w:hAnsi="Times New Roman" w:cs="Times New Roman"/>
          <w:sz w:val="28"/>
          <w:szCs w:val="28"/>
        </w:rPr>
        <w:t>тся своими нижними концами к коже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540">
        <w:rPr>
          <w:rFonts w:ascii="Times New Roman" w:hAnsi="Times New Roman" w:cs="Times New Roman"/>
          <w:sz w:val="28"/>
          <w:szCs w:val="28"/>
        </w:rPr>
        <w:t xml:space="preserve"> под бровями и при сокращении поднимает брови.</w:t>
      </w:r>
      <w:r w:rsidR="005C73AE">
        <w:rPr>
          <w:rFonts w:ascii="Times New Roman" w:hAnsi="Times New Roman" w:cs="Times New Roman"/>
          <w:sz w:val="28"/>
          <w:szCs w:val="28"/>
        </w:rPr>
        <w:t xml:space="preserve"> </w:t>
      </w:r>
      <w:r w:rsidRPr="007E4540">
        <w:rPr>
          <w:rFonts w:ascii="Times New Roman" w:hAnsi="Times New Roman" w:cs="Times New Roman"/>
          <w:sz w:val="28"/>
          <w:szCs w:val="28"/>
        </w:rPr>
        <w:t>Мышца глаза при сокращении закрывает век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4540">
        <w:rPr>
          <w:rFonts w:ascii="Times New Roman" w:hAnsi="Times New Roman" w:cs="Times New Roman"/>
          <w:sz w:val="28"/>
          <w:szCs w:val="28"/>
        </w:rPr>
        <w:t>. К мышцам глаз относят мышцы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540">
        <w:rPr>
          <w:rFonts w:ascii="Times New Roman" w:hAnsi="Times New Roman" w:cs="Times New Roman"/>
          <w:sz w:val="28"/>
          <w:szCs w:val="28"/>
        </w:rPr>
        <w:t xml:space="preserve"> которые сдвигают брови и которые при сокращении опускают внутренние концы кровей. Пирамидальная мышцы носа размещается между бровями, которая прикрепляется к поверхности носовой кости и к коже межбровн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4540">
        <w:rPr>
          <w:rFonts w:ascii="Times New Roman" w:hAnsi="Times New Roman" w:cs="Times New Roman"/>
          <w:sz w:val="28"/>
          <w:szCs w:val="28"/>
        </w:rPr>
        <w:t xml:space="preserve"> промежутке. Мышцы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4540">
        <w:rPr>
          <w:rFonts w:ascii="Times New Roman" w:hAnsi="Times New Roman" w:cs="Times New Roman"/>
          <w:sz w:val="28"/>
          <w:szCs w:val="28"/>
        </w:rPr>
        <w:t xml:space="preserve">ровей размещается над круговой мышцей глаза, одним концом крепится к лобной кости, а вторым к коже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4540">
        <w:rPr>
          <w:rFonts w:ascii="Times New Roman" w:hAnsi="Times New Roman" w:cs="Times New Roman"/>
          <w:sz w:val="28"/>
          <w:szCs w:val="28"/>
        </w:rPr>
        <w:t>ровей.</w:t>
      </w:r>
    </w:p>
    <w:p w:rsidR="007E4540" w:rsidRPr="007E4540" w:rsidRDefault="007E4540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Жевательная мышц</w:t>
      </w:r>
      <w:r w:rsidR="00771D91">
        <w:rPr>
          <w:rFonts w:ascii="Times New Roman" w:hAnsi="Times New Roman" w:cs="Times New Roman"/>
          <w:sz w:val="28"/>
          <w:szCs w:val="28"/>
        </w:rPr>
        <w:t>а</w:t>
      </w:r>
      <w:r w:rsidRPr="007E4540">
        <w:rPr>
          <w:rFonts w:ascii="Times New Roman" w:hAnsi="Times New Roman" w:cs="Times New Roman"/>
          <w:sz w:val="28"/>
          <w:szCs w:val="28"/>
        </w:rPr>
        <w:t xml:space="preserve"> крепится к скуловой кости, </w:t>
      </w:r>
      <w:r w:rsidR="00771D91">
        <w:rPr>
          <w:rFonts w:ascii="Times New Roman" w:hAnsi="Times New Roman" w:cs="Times New Roman"/>
          <w:sz w:val="28"/>
          <w:szCs w:val="28"/>
        </w:rPr>
        <w:t>скулово</w:t>
      </w:r>
      <w:r w:rsidRPr="007E4540">
        <w:rPr>
          <w:rFonts w:ascii="Times New Roman" w:hAnsi="Times New Roman" w:cs="Times New Roman"/>
          <w:sz w:val="28"/>
          <w:szCs w:val="28"/>
        </w:rPr>
        <w:t>му отростк</w:t>
      </w:r>
      <w:r w:rsidR="00771D91">
        <w:rPr>
          <w:rFonts w:ascii="Times New Roman" w:hAnsi="Times New Roman" w:cs="Times New Roman"/>
          <w:sz w:val="28"/>
          <w:szCs w:val="28"/>
        </w:rPr>
        <w:t>у</w:t>
      </w:r>
      <w:r w:rsidRPr="007E4540">
        <w:rPr>
          <w:rFonts w:ascii="Times New Roman" w:hAnsi="Times New Roman" w:cs="Times New Roman"/>
          <w:sz w:val="28"/>
          <w:szCs w:val="28"/>
        </w:rPr>
        <w:t xml:space="preserve"> и к нижней части челюсти. Жевательные мышцы хорошо можно видеть на лице человека, которые влияют на характер формы головы. Мал</w:t>
      </w:r>
      <w:r w:rsidR="00771D91">
        <w:rPr>
          <w:rFonts w:ascii="Times New Roman" w:hAnsi="Times New Roman" w:cs="Times New Roman"/>
          <w:sz w:val="28"/>
          <w:szCs w:val="28"/>
        </w:rPr>
        <w:t>ая</w:t>
      </w:r>
      <w:r w:rsidRPr="007E4540">
        <w:rPr>
          <w:rFonts w:ascii="Times New Roman" w:hAnsi="Times New Roman" w:cs="Times New Roman"/>
          <w:sz w:val="28"/>
          <w:szCs w:val="28"/>
        </w:rPr>
        <w:t xml:space="preserve"> жеват</w:t>
      </w:r>
      <w:r w:rsidR="00771D91">
        <w:rPr>
          <w:rFonts w:ascii="Times New Roman" w:hAnsi="Times New Roman" w:cs="Times New Roman"/>
          <w:sz w:val="28"/>
          <w:szCs w:val="28"/>
        </w:rPr>
        <w:t>ельная мышца соединяется с носо</w:t>
      </w:r>
      <w:r w:rsidRPr="007E4540">
        <w:rPr>
          <w:rFonts w:ascii="Times New Roman" w:hAnsi="Times New Roman" w:cs="Times New Roman"/>
          <w:sz w:val="28"/>
          <w:szCs w:val="28"/>
        </w:rPr>
        <w:t>губной склад</w:t>
      </w:r>
      <w:r w:rsidR="00771D91">
        <w:rPr>
          <w:rFonts w:ascii="Times New Roman" w:hAnsi="Times New Roman" w:cs="Times New Roman"/>
          <w:sz w:val="28"/>
          <w:szCs w:val="28"/>
        </w:rPr>
        <w:t>к</w:t>
      </w:r>
      <w:r w:rsidRPr="007E4540">
        <w:rPr>
          <w:rFonts w:ascii="Times New Roman" w:hAnsi="Times New Roman" w:cs="Times New Roman"/>
          <w:sz w:val="28"/>
          <w:szCs w:val="28"/>
        </w:rPr>
        <w:t>о</w:t>
      </w:r>
      <w:r w:rsidR="00771D91">
        <w:rPr>
          <w:rFonts w:ascii="Times New Roman" w:hAnsi="Times New Roman" w:cs="Times New Roman"/>
          <w:sz w:val="28"/>
          <w:szCs w:val="28"/>
        </w:rPr>
        <w:t>й</w:t>
      </w:r>
      <w:r w:rsidRPr="007E4540">
        <w:rPr>
          <w:rFonts w:ascii="Times New Roman" w:hAnsi="Times New Roman" w:cs="Times New Roman"/>
          <w:sz w:val="28"/>
          <w:szCs w:val="28"/>
        </w:rPr>
        <w:t xml:space="preserve"> и поднимает ее </w:t>
      </w:r>
      <w:r w:rsidR="00771D91">
        <w:rPr>
          <w:rFonts w:ascii="Times New Roman" w:hAnsi="Times New Roman" w:cs="Times New Roman"/>
          <w:sz w:val="28"/>
          <w:szCs w:val="28"/>
        </w:rPr>
        <w:t>вверх</w:t>
      </w:r>
      <w:r w:rsidRPr="007E4540">
        <w:rPr>
          <w:rFonts w:ascii="Times New Roman" w:hAnsi="Times New Roman" w:cs="Times New Roman"/>
          <w:sz w:val="28"/>
          <w:szCs w:val="28"/>
        </w:rPr>
        <w:t>, а также и верхнюю губу.</w:t>
      </w:r>
      <w:r w:rsidR="00771D91">
        <w:rPr>
          <w:rFonts w:ascii="Times New Roman" w:hAnsi="Times New Roman" w:cs="Times New Roman"/>
          <w:sz w:val="28"/>
          <w:szCs w:val="28"/>
        </w:rPr>
        <w:t xml:space="preserve"> Мышцы носа делятся </w:t>
      </w:r>
      <w:r w:rsidRPr="007E4540">
        <w:rPr>
          <w:rFonts w:ascii="Times New Roman" w:hAnsi="Times New Roman" w:cs="Times New Roman"/>
          <w:sz w:val="28"/>
          <w:szCs w:val="28"/>
        </w:rPr>
        <w:t>- поперечн</w:t>
      </w:r>
      <w:r w:rsidR="00771D91">
        <w:rPr>
          <w:rFonts w:ascii="Times New Roman" w:hAnsi="Times New Roman" w:cs="Times New Roman"/>
          <w:sz w:val="28"/>
          <w:szCs w:val="28"/>
        </w:rPr>
        <w:t>ую</w:t>
      </w:r>
      <w:r w:rsidRPr="007E4540">
        <w:rPr>
          <w:rFonts w:ascii="Times New Roman" w:hAnsi="Times New Roman" w:cs="Times New Roman"/>
          <w:sz w:val="28"/>
          <w:szCs w:val="28"/>
        </w:rPr>
        <w:t xml:space="preserve"> и кр</w:t>
      </w:r>
      <w:r w:rsidR="00771D91">
        <w:rPr>
          <w:rFonts w:ascii="Times New Roman" w:hAnsi="Times New Roman" w:cs="Times New Roman"/>
          <w:sz w:val="28"/>
          <w:szCs w:val="28"/>
        </w:rPr>
        <w:t>ы</w:t>
      </w:r>
      <w:r w:rsidRPr="007E4540">
        <w:rPr>
          <w:rFonts w:ascii="Times New Roman" w:hAnsi="Times New Roman" w:cs="Times New Roman"/>
          <w:sz w:val="28"/>
          <w:szCs w:val="28"/>
        </w:rPr>
        <w:t>льн</w:t>
      </w:r>
      <w:r w:rsidR="00771D91">
        <w:rPr>
          <w:rFonts w:ascii="Times New Roman" w:hAnsi="Times New Roman" w:cs="Times New Roman"/>
          <w:sz w:val="28"/>
          <w:szCs w:val="28"/>
        </w:rPr>
        <w:t>ую</w:t>
      </w:r>
      <w:r w:rsidRPr="007E4540">
        <w:rPr>
          <w:rFonts w:ascii="Times New Roman" w:hAnsi="Times New Roman" w:cs="Times New Roman"/>
          <w:sz w:val="28"/>
          <w:szCs w:val="28"/>
        </w:rPr>
        <w:t>. Поперечная мышца располагается под мышцей верхней губы. Кр</w:t>
      </w:r>
      <w:r w:rsidR="00771D91">
        <w:rPr>
          <w:rFonts w:ascii="Times New Roman" w:hAnsi="Times New Roman" w:cs="Times New Roman"/>
          <w:sz w:val="28"/>
          <w:szCs w:val="28"/>
        </w:rPr>
        <w:t>ы</w:t>
      </w:r>
      <w:r w:rsidRPr="007E4540">
        <w:rPr>
          <w:rFonts w:ascii="Times New Roman" w:hAnsi="Times New Roman" w:cs="Times New Roman"/>
          <w:sz w:val="28"/>
          <w:szCs w:val="28"/>
        </w:rPr>
        <w:t>льн</w:t>
      </w:r>
      <w:r w:rsidR="000F46A2">
        <w:rPr>
          <w:rFonts w:ascii="Times New Roman" w:hAnsi="Times New Roman" w:cs="Times New Roman"/>
          <w:sz w:val="28"/>
          <w:szCs w:val="28"/>
        </w:rPr>
        <w:t xml:space="preserve">ая </w:t>
      </w:r>
      <w:r w:rsidRPr="007E4540">
        <w:rPr>
          <w:rFonts w:ascii="Times New Roman" w:hAnsi="Times New Roman" w:cs="Times New Roman"/>
          <w:sz w:val="28"/>
          <w:szCs w:val="28"/>
        </w:rPr>
        <w:t>мышца - размещается между повышением верхнего клика челюсти и носовой полости. Круговая мышцы рта окружает ротовую полость и составляет толщину губ.Треугольн</w:t>
      </w:r>
      <w:r w:rsidR="000F46A2">
        <w:rPr>
          <w:rFonts w:ascii="Times New Roman" w:hAnsi="Times New Roman" w:cs="Times New Roman"/>
          <w:sz w:val="28"/>
          <w:szCs w:val="28"/>
        </w:rPr>
        <w:t>ая</w:t>
      </w:r>
      <w:r w:rsidRPr="007E4540">
        <w:rPr>
          <w:rFonts w:ascii="Times New Roman" w:hAnsi="Times New Roman" w:cs="Times New Roman"/>
          <w:sz w:val="28"/>
          <w:szCs w:val="28"/>
        </w:rPr>
        <w:t xml:space="preserve"> мышца губ размещается в боковых сторон</w:t>
      </w:r>
      <w:r w:rsidR="00771D91">
        <w:rPr>
          <w:rFonts w:ascii="Times New Roman" w:hAnsi="Times New Roman" w:cs="Times New Roman"/>
          <w:sz w:val="28"/>
          <w:szCs w:val="28"/>
        </w:rPr>
        <w:t>ах</w:t>
      </w:r>
      <w:r w:rsidRPr="007E4540">
        <w:rPr>
          <w:rFonts w:ascii="Times New Roman" w:hAnsi="Times New Roman" w:cs="Times New Roman"/>
          <w:sz w:val="28"/>
          <w:szCs w:val="28"/>
        </w:rPr>
        <w:t xml:space="preserve"> подбородка, ниже углов рта.</w:t>
      </w:r>
    </w:p>
    <w:p w:rsidR="007E4540" w:rsidRPr="007E4540" w:rsidRDefault="000F46A2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Грудин</w:t>
      </w:r>
      <w:r w:rsidRPr="007E4540">
        <w:rPr>
          <w:rFonts w:ascii="Times New Roman" w:hAnsi="Times New Roman" w:cs="Times New Roman"/>
          <w:sz w:val="28"/>
          <w:szCs w:val="28"/>
        </w:rPr>
        <w:t>о-ключично-сосцевидная</w:t>
      </w:r>
      <w:r w:rsidR="007E4540" w:rsidRPr="007E4540">
        <w:rPr>
          <w:rFonts w:ascii="Times New Roman" w:hAnsi="Times New Roman" w:cs="Times New Roman"/>
          <w:sz w:val="28"/>
          <w:szCs w:val="28"/>
        </w:rPr>
        <w:t xml:space="preserve"> мышцы соединяет голову с плечевым поясом. Сокращаясь, мышца отклоняет голову вниз и вращает ее в разные стороны. Плечевой пояс - самая подвижная часть человеческого тела.</w:t>
      </w:r>
    </w:p>
    <w:p w:rsidR="00E34CE5" w:rsidRPr="00E34CE5" w:rsidRDefault="00E34CE5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3B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</w:t>
      </w:r>
      <w:r w:rsidRPr="00053B34">
        <w:rPr>
          <w:rFonts w:ascii="Times New Roman" w:hAnsi="Times New Roman" w:cs="Times New Roman"/>
          <w:sz w:val="28"/>
          <w:szCs w:val="28"/>
        </w:rPr>
        <w:t>«</w:t>
      </w:r>
      <w:r w:rsidRPr="00E34CE5">
        <w:rPr>
          <w:rFonts w:ascii="Times New Roman" w:hAnsi="Times New Roman" w:cs="Times New Roman"/>
          <w:sz w:val="28"/>
        </w:rPr>
        <w:t>Рисование гипсовой анатомической головы».</w:t>
      </w:r>
    </w:p>
    <w:p w:rsidR="00E34CE5" w:rsidRDefault="00E34CE5" w:rsidP="00AC4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4540" w:rsidRPr="00B91D7D" w:rsidRDefault="007E4540" w:rsidP="00AC4D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D7D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7E4540" w:rsidRP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1. Рис</w:t>
      </w:r>
      <w:r w:rsidR="00B91D7D">
        <w:rPr>
          <w:rFonts w:ascii="Times New Roman" w:hAnsi="Times New Roman" w:cs="Times New Roman"/>
          <w:sz w:val="28"/>
          <w:szCs w:val="28"/>
        </w:rPr>
        <w:t>ование</w:t>
      </w:r>
      <w:r w:rsidRPr="007E4540">
        <w:rPr>
          <w:rFonts w:ascii="Times New Roman" w:hAnsi="Times New Roman" w:cs="Times New Roman"/>
          <w:sz w:val="28"/>
          <w:szCs w:val="28"/>
        </w:rPr>
        <w:t xml:space="preserve"> начинают с композиционного поиска - размещение анатомической головы на </w:t>
      </w:r>
      <w:proofErr w:type="gramStart"/>
      <w:r w:rsidRPr="007E4540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7E4540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7E4540" w:rsidRP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2. Выявление обще</w:t>
      </w:r>
      <w:r w:rsidR="000F46A2">
        <w:rPr>
          <w:rFonts w:ascii="Times New Roman" w:hAnsi="Times New Roman" w:cs="Times New Roman"/>
          <w:sz w:val="28"/>
          <w:szCs w:val="28"/>
        </w:rPr>
        <w:t>й</w:t>
      </w:r>
      <w:r w:rsidRPr="007E4540">
        <w:rPr>
          <w:rFonts w:ascii="Times New Roman" w:hAnsi="Times New Roman" w:cs="Times New Roman"/>
          <w:sz w:val="28"/>
          <w:szCs w:val="28"/>
        </w:rPr>
        <w:t xml:space="preserve"> формы анатомической головы, пропорций. Линейно-конструктивное изображение анатомическо</w:t>
      </w:r>
      <w:r w:rsidR="000F46A2">
        <w:rPr>
          <w:rFonts w:ascii="Times New Roman" w:hAnsi="Times New Roman" w:cs="Times New Roman"/>
          <w:sz w:val="28"/>
          <w:szCs w:val="28"/>
        </w:rPr>
        <w:t>й</w:t>
      </w:r>
      <w:r w:rsidRPr="007E4540">
        <w:rPr>
          <w:rFonts w:ascii="Times New Roman" w:hAnsi="Times New Roman" w:cs="Times New Roman"/>
          <w:sz w:val="28"/>
          <w:szCs w:val="28"/>
        </w:rPr>
        <w:t xml:space="preserve"> головы с вычислением явления перспективы.</w:t>
      </w:r>
    </w:p>
    <w:p w:rsidR="007E4540" w:rsidRP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4. Передача материальности и подведение итогов.</w:t>
      </w:r>
    </w:p>
    <w:p w:rsidR="00A5060A" w:rsidRDefault="00A5060A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060A" w:rsidRDefault="00A5060A" w:rsidP="007E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60A" w:rsidRDefault="00A5060A" w:rsidP="000D429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F46A2" w:rsidRPr="00A5060A" w:rsidRDefault="000F46A2" w:rsidP="008B41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0F46A2" w:rsidRDefault="000F46A2" w:rsidP="008B41B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8B41B2">
        <w:rPr>
          <w:rFonts w:ascii="Times New Roman" w:hAnsi="Times New Roman" w:cs="Times New Roman"/>
          <w:b/>
          <w:sz w:val="28"/>
        </w:rPr>
        <w:t>17</w:t>
      </w:r>
      <w:r w:rsidRPr="00013240">
        <w:rPr>
          <w:rFonts w:ascii="Times New Roman" w:hAnsi="Times New Roman" w:cs="Times New Roman"/>
          <w:b/>
          <w:sz w:val="28"/>
        </w:rPr>
        <w:t>. Рис</w:t>
      </w:r>
      <w:r w:rsidR="008B41B2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античной головы (голова Гермеса, Антиноя).</w:t>
      </w:r>
    </w:p>
    <w:p w:rsidR="000F46A2" w:rsidRDefault="000F46A2" w:rsidP="008B41B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B41B2" w:rsidRPr="00896390" w:rsidRDefault="000F46A2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A2">
        <w:rPr>
          <w:rFonts w:ascii="Times New Roman" w:hAnsi="Times New Roman" w:cs="Times New Roman"/>
          <w:b/>
          <w:sz w:val="28"/>
          <w:szCs w:val="28"/>
        </w:rPr>
        <w:t>1.</w:t>
      </w:r>
      <w:r w:rsidR="008B41B2">
        <w:rPr>
          <w:rFonts w:ascii="Times New Roman" w:hAnsi="Times New Roman" w:cs="Times New Roman"/>
          <w:sz w:val="28"/>
          <w:szCs w:val="28"/>
        </w:rPr>
        <w:t xml:space="preserve"> Рисование гипсовой головы является переходным этапом к рисованию натурщиков. Гипсовые слепки неподвижны и бесцветны, что в значительной степени облегчает понимание формы. Кроме того, скульптурные формы этих голов отличаются обобщенной трактовкой и типичными пропорциями. Основной целью данного задания является изучение построения и изображения объемной формы головы. Первыми условиями, способствующими успешному выполнению рисунка гипсовой головы, являются хорошо продуманное</w:t>
      </w:r>
      <w:r w:rsidR="00896390">
        <w:rPr>
          <w:rFonts w:ascii="Times New Roman" w:hAnsi="Times New Roman" w:cs="Times New Roman"/>
          <w:sz w:val="28"/>
          <w:szCs w:val="28"/>
        </w:rPr>
        <w:t xml:space="preserve"> освещение, выявляющее пластические формы натуры, нейтральный по тону фон и нормальное расстояние от натуры </w:t>
      </w:r>
      <w:proofErr w:type="gramStart"/>
      <w:r w:rsidR="008963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6390">
        <w:rPr>
          <w:rFonts w:ascii="Times New Roman" w:hAnsi="Times New Roman" w:cs="Times New Roman"/>
          <w:sz w:val="28"/>
          <w:szCs w:val="28"/>
        </w:rPr>
        <w:t xml:space="preserve"> рисующего. Рисунок должен быть достаточно ярко и ровно освещен и расположен на расстоянии вытянутой руки: в таком положении рисующему легче охватить его взглядом и, следовательно, установить на нем пропорции частей лица и их тональные отношения.</w:t>
      </w:r>
    </w:p>
    <w:p w:rsidR="008B41B2" w:rsidRDefault="00896390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Рисование гипсовой головы надо начинать с определения общих пропорций. Только осознав общую форму натуры, можно правильно передать ее пространственное положение на плоскости рисунка. Работать над рисунком надо последовательно, расчленяя процесс изобр</w:t>
      </w:r>
      <w:r w:rsidR="00847295">
        <w:rPr>
          <w:rFonts w:ascii="Times New Roman" w:hAnsi="Times New Roman" w:cs="Times New Roman"/>
          <w:sz w:val="28"/>
          <w:szCs w:val="28"/>
        </w:rPr>
        <w:t>ажения на отдельные этапы: компо</w:t>
      </w:r>
      <w:r>
        <w:rPr>
          <w:rFonts w:ascii="Times New Roman" w:hAnsi="Times New Roman" w:cs="Times New Roman"/>
          <w:sz w:val="28"/>
          <w:szCs w:val="28"/>
        </w:rPr>
        <w:t>новку, построение формы крупными плоскостями, детальную проработку формы и последующее обобщение в тоне.</w:t>
      </w:r>
    </w:p>
    <w:p w:rsidR="00847295" w:rsidRDefault="00847295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Легкими штрихами определить общие размеры и характер</w:t>
      </w:r>
      <w:r w:rsidR="005A083B">
        <w:rPr>
          <w:rFonts w:ascii="Times New Roman" w:hAnsi="Times New Roman" w:cs="Times New Roman"/>
          <w:sz w:val="28"/>
          <w:szCs w:val="28"/>
        </w:rPr>
        <w:t xml:space="preserve"> поворота головы, найти ее композиционное размещение на </w:t>
      </w:r>
      <w:proofErr w:type="gramStart"/>
      <w:r w:rsidR="005A083B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="005A083B">
        <w:rPr>
          <w:rFonts w:ascii="Times New Roman" w:hAnsi="Times New Roman" w:cs="Times New Roman"/>
          <w:sz w:val="28"/>
          <w:szCs w:val="28"/>
        </w:rPr>
        <w:t xml:space="preserve"> бумаги. При этом следует наметить и часть шеи, так как ее форма и движение помогают выявить поворот головы. Изображение должно быть композиционно увязано с форматом листа, с остающимися</w:t>
      </w:r>
      <w:r w:rsidR="00F01B8F">
        <w:rPr>
          <w:rFonts w:ascii="Times New Roman" w:hAnsi="Times New Roman" w:cs="Times New Roman"/>
          <w:sz w:val="28"/>
          <w:szCs w:val="28"/>
        </w:rPr>
        <w:t xml:space="preserve"> незаполненными полями бумаги. Найти удачное композиционное размещение очень важно, потому, что рисунок проигрывает, если голова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1767FF" w:rsidRPr="001767FF" w:rsidRDefault="001767FF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7F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D0E2D">
        <w:rPr>
          <w:rFonts w:ascii="Times New Roman" w:hAnsi="Times New Roman" w:cs="Times New Roman"/>
          <w:sz w:val="28"/>
          <w:szCs w:val="28"/>
        </w:rPr>
        <w:t>композиция закончена, можно перейти к следующему этапу – построению формы. Определив формы, пропорции и пространственное положение основных плоскостей, ограничивающих объем гипсовой головы, выявив тем самым ее конструктивное строение, надо перейти к построению форм частей лица, беря за отправную точку пересечение 2-х вспомогательных линий</w:t>
      </w:r>
      <w:r w:rsidR="00687743">
        <w:rPr>
          <w:rFonts w:ascii="Times New Roman" w:hAnsi="Times New Roman" w:cs="Times New Roman"/>
          <w:sz w:val="28"/>
          <w:szCs w:val="28"/>
        </w:rPr>
        <w:t>. После определения основных форм частей лица приступают к более детальному</w:t>
      </w:r>
      <w:r w:rsidR="00FB7ED9">
        <w:rPr>
          <w:rFonts w:ascii="Times New Roman" w:hAnsi="Times New Roman" w:cs="Times New Roman"/>
          <w:sz w:val="28"/>
          <w:szCs w:val="28"/>
        </w:rPr>
        <w:t xml:space="preserve"> изучению и передаче их на большом объеме головы. 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находились в равной степени законченности, тогда легче будет сравнивать их между собой.</w:t>
      </w:r>
    </w:p>
    <w:p w:rsidR="00FB7ED9" w:rsidRDefault="00FB7ED9" w:rsidP="005530E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46A2" w:rsidRPr="008B41B2" w:rsidRDefault="000F46A2" w:rsidP="000D429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41B2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FB7ED9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B7ED9" w:rsidRDefault="00FB7ED9" w:rsidP="008B4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11" w:rsidRDefault="007E7E11" w:rsidP="000D42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E7E11" w:rsidRDefault="007E7E11" w:rsidP="002B3B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FE6FB1">
        <w:rPr>
          <w:rFonts w:ascii="Times New Roman" w:hAnsi="Times New Roman" w:cs="Times New Roman"/>
          <w:b/>
          <w:sz w:val="28"/>
        </w:rPr>
        <w:t>14</w:t>
      </w:r>
      <w:r w:rsidRPr="00013240">
        <w:rPr>
          <w:rFonts w:ascii="Times New Roman" w:hAnsi="Times New Roman" w:cs="Times New Roman"/>
          <w:b/>
          <w:sz w:val="28"/>
        </w:rPr>
        <w:t>. Рис</w:t>
      </w:r>
      <w:r w:rsidR="002B3B9F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головы Со</w:t>
      </w:r>
      <w:r>
        <w:rPr>
          <w:rFonts w:ascii="Times New Roman" w:hAnsi="Times New Roman" w:cs="Times New Roman"/>
          <w:b/>
          <w:sz w:val="28"/>
        </w:rPr>
        <w:t>к</w:t>
      </w:r>
      <w:r w:rsidRPr="00013240">
        <w:rPr>
          <w:rFonts w:ascii="Times New Roman" w:hAnsi="Times New Roman" w:cs="Times New Roman"/>
          <w:b/>
          <w:sz w:val="28"/>
        </w:rPr>
        <w:t>рата. Итоговое задание.</w:t>
      </w:r>
    </w:p>
    <w:p w:rsidR="007E7E11" w:rsidRDefault="007E7E11" w:rsidP="000D42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E7E11" w:rsidRPr="000D4293" w:rsidRDefault="007E7E11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1.</w:t>
      </w:r>
      <w:r w:rsidRPr="000D4293">
        <w:rPr>
          <w:rFonts w:ascii="Times New Roman" w:hAnsi="Times New Roman" w:cs="Times New Roman"/>
          <w:sz w:val="28"/>
          <w:szCs w:val="28"/>
        </w:rPr>
        <w:t xml:space="preserve"> Изучение головы на первом курсе необходимо заканчивать рисовани</w:t>
      </w:r>
      <w:r w:rsidR="00122D7E" w:rsidRPr="000D4293">
        <w:rPr>
          <w:rFonts w:ascii="Times New Roman" w:hAnsi="Times New Roman" w:cs="Times New Roman"/>
          <w:sz w:val="28"/>
          <w:szCs w:val="28"/>
        </w:rPr>
        <w:t>ем</w:t>
      </w:r>
      <w:r w:rsidRPr="000D4293">
        <w:rPr>
          <w:rFonts w:ascii="Times New Roman" w:hAnsi="Times New Roman" w:cs="Times New Roman"/>
          <w:sz w:val="28"/>
          <w:szCs w:val="28"/>
        </w:rPr>
        <w:t xml:space="preserve"> гипсовых с</w:t>
      </w:r>
      <w:r w:rsidR="00122D7E" w:rsidRPr="000D4293">
        <w:rPr>
          <w:rFonts w:ascii="Times New Roman" w:hAnsi="Times New Roman" w:cs="Times New Roman"/>
          <w:sz w:val="28"/>
          <w:szCs w:val="28"/>
        </w:rPr>
        <w:t>леп</w:t>
      </w:r>
      <w:r w:rsidRPr="000D4293">
        <w:rPr>
          <w:rFonts w:ascii="Times New Roman" w:hAnsi="Times New Roman" w:cs="Times New Roman"/>
          <w:sz w:val="28"/>
          <w:szCs w:val="28"/>
        </w:rPr>
        <w:t>ков античной скульптуры. Достижения греческой скульптуры - результат глубокого изучения человека. Благодаря недвижимости гипсов быстрее и легче можно узнать основные закономерности построения головы, ее пропорции, пространственное решение объемной формы, овладеть тональным изображением. Форм</w:t>
      </w:r>
      <w:r w:rsidR="00122D7E" w:rsidRPr="000D4293">
        <w:rPr>
          <w:rFonts w:ascii="Times New Roman" w:hAnsi="Times New Roman" w:cs="Times New Roman"/>
          <w:sz w:val="28"/>
          <w:szCs w:val="28"/>
        </w:rPr>
        <w:t>у головы надо воспринимать обобщенно</w:t>
      </w:r>
      <w:r w:rsidRPr="000D4293">
        <w:rPr>
          <w:rFonts w:ascii="Times New Roman" w:hAnsi="Times New Roman" w:cs="Times New Roman"/>
          <w:sz w:val="28"/>
          <w:szCs w:val="28"/>
        </w:rPr>
        <w:t>. Обобщенная форма головы - это трехмерное объемное тело, напоминающее своим характером форму яйца. Форма головы образуется двумя большими костями - шаровая форма черепной коробки и вытянута подков</w:t>
      </w:r>
      <w:r w:rsidR="00122D7E" w:rsidRPr="000D4293">
        <w:rPr>
          <w:rFonts w:ascii="Times New Roman" w:hAnsi="Times New Roman" w:cs="Times New Roman"/>
          <w:sz w:val="28"/>
          <w:szCs w:val="28"/>
        </w:rPr>
        <w:t>о</w:t>
      </w:r>
      <w:r w:rsidRPr="000D4293">
        <w:rPr>
          <w:rFonts w:ascii="Times New Roman" w:hAnsi="Times New Roman" w:cs="Times New Roman"/>
          <w:sz w:val="28"/>
          <w:szCs w:val="28"/>
        </w:rPr>
        <w:t>образная форма нижней части челюстной кости.</w:t>
      </w:r>
    </w:p>
    <w:p w:rsidR="000A7ED5" w:rsidRDefault="007E7E11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2.</w:t>
      </w:r>
      <w:r w:rsidRPr="000D4293">
        <w:rPr>
          <w:rFonts w:ascii="Times New Roman" w:hAnsi="Times New Roman" w:cs="Times New Roman"/>
          <w:sz w:val="28"/>
          <w:szCs w:val="28"/>
        </w:rPr>
        <w:t xml:space="preserve"> </w:t>
      </w:r>
      <w:r w:rsidR="000A7ED5">
        <w:rPr>
          <w:rFonts w:ascii="Times New Roman" w:hAnsi="Times New Roman" w:cs="Times New Roman"/>
          <w:sz w:val="28"/>
          <w:szCs w:val="28"/>
        </w:rPr>
        <w:t>Рисование гипсовой головы надо начинать с определения общих пропорций.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</w:t>
      </w:r>
    </w:p>
    <w:p w:rsidR="00E7054C" w:rsidRDefault="00E7054C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4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Легкими штрихами определить общие размеры и характер поворота головы, найти ее композиционное размещение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бумаги. При этом следует наметить и часть шеи, так как ее форма и движение помогают выявить поворот головы. Изображение должно быть композиционно увязано с форматом листа, с остающимися незаполненными полями бумаги. Найти удачное композиционное размещение очень важно, потому, что рисунок проигрывает, если голова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E7054C" w:rsidRPr="001767FF" w:rsidRDefault="00E7054C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7FF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композиция закончена, можно перейти к следующему этапу – построению формы. Определив формы, пропорции и пространственное положение основных плоскостей, ограничивающих объем гипсовой головы, выявив тем самым ее конструктивное строение, надо перейти к построению форм частей лица, беря за отправную точку пересечение 2-х вспомогательных линий. После определения основных форм частей лица приступают к более детальному изучению и передаче их на большом объеме головы. 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находились в равной степени законченности, тогда легче будет сравнивать их между собой.</w:t>
      </w:r>
    </w:p>
    <w:p w:rsidR="007E7E11" w:rsidRPr="000D4293" w:rsidRDefault="00E7054C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E7E11" w:rsidRPr="000D4293">
        <w:rPr>
          <w:rFonts w:ascii="Times New Roman" w:hAnsi="Times New Roman" w:cs="Times New Roman"/>
          <w:b/>
          <w:sz w:val="28"/>
          <w:szCs w:val="28"/>
        </w:rPr>
        <w:t>.</w:t>
      </w:r>
      <w:r w:rsidR="007E7E11" w:rsidRPr="000D4293">
        <w:rPr>
          <w:rFonts w:ascii="Times New Roman" w:hAnsi="Times New Roman" w:cs="Times New Roman"/>
          <w:sz w:val="28"/>
          <w:szCs w:val="28"/>
        </w:rPr>
        <w:t xml:space="preserve"> Тональное решение. Тон - это физическая характеристика света. Обобщение - это проверка общего состояния рисунка. </w:t>
      </w:r>
    </w:p>
    <w:p w:rsidR="00122D7E" w:rsidRPr="00E7054C" w:rsidRDefault="00122D7E" w:rsidP="000A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1. Композиционное размещение изображения на листе бумаги.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головы, пропорции.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 в пространстве.</w:t>
      </w:r>
    </w:p>
    <w:p w:rsidR="00122D7E" w:rsidRPr="000D4293" w:rsidRDefault="00122D7E" w:rsidP="00E705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линейно-конструктив</w:t>
      </w:r>
      <w:r w:rsidR="00E7054C"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E7054C" w:rsidRDefault="00122D7E" w:rsidP="00E705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6. Пластическая характеристика с помощью светотени. </w:t>
      </w:r>
      <w:r w:rsidR="00E7054C" w:rsidRPr="000D4293">
        <w:rPr>
          <w:rFonts w:ascii="Times New Roman" w:hAnsi="Times New Roman" w:cs="Times New Roman"/>
          <w:sz w:val="28"/>
          <w:szCs w:val="28"/>
        </w:rPr>
        <w:t>Детальная проработка формы.</w:t>
      </w:r>
    </w:p>
    <w:p w:rsidR="007E7E11" w:rsidRPr="000D4293" w:rsidRDefault="0098126F" w:rsidP="00E70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2D7E"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 w:rsidR="00E7054C">
        <w:rPr>
          <w:rFonts w:ascii="Times New Roman" w:hAnsi="Times New Roman" w:cs="Times New Roman"/>
          <w:sz w:val="28"/>
          <w:szCs w:val="28"/>
        </w:rPr>
        <w:t xml:space="preserve">в </w:t>
      </w:r>
      <w:r w:rsidR="00122D7E"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 w:rsidR="00E7054C">
        <w:rPr>
          <w:rFonts w:ascii="Times New Roman" w:hAnsi="Times New Roman" w:cs="Times New Roman"/>
          <w:sz w:val="28"/>
          <w:szCs w:val="28"/>
        </w:rPr>
        <w:t>у</w:t>
      </w:r>
      <w:r w:rsidR="00122D7E"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sectPr w:rsidR="007E7E11" w:rsidRPr="000D4293" w:rsidSect="000D4293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F65"/>
    <w:rsid w:val="000479DC"/>
    <w:rsid w:val="00053883"/>
    <w:rsid w:val="00053B34"/>
    <w:rsid w:val="000A7ED5"/>
    <w:rsid w:val="000D4293"/>
    <w:rsid w:val="000E58A0"/>
    <w:rsid w:val="000F46A2"/>
    <w:rsid w:val="00122D7E"/>
    <w:rsid w:val="00163526"/>
    <w:rsid w:val="001767FF"/>
    <w:rsid w:val="001C6CEC"/>
    <w:rsid w:val="001F4C91"/>
    <w:rsid w:val="0021119F"/>
    <w:rsid w:val="002176D6"/>
    <w:rsid w:val="002474A8"/>
    <w:rsid w:val="00294C12"/>
    <w:rsid w:val="002B3B9F"/>
    <w:rsid w:val="002C42E4"/>
    <w:rsid w:val="002C6907"/>
    <w:rsid w:val="002D189A"/>
    <w:rsid w:val="002F579F"/>
    <w:rsid w:val="00320B4B"/>
    <w:rsid w:val="00361822"/>
    <w:rsid w:val="003643FC"/>
    <w:rsid w:val="00373F65"/>
    <w:rsid w:val="003A3916"/>
    <w:rsid w:val="003A6397"/>
    <w:rsid w:val="003F4B4B"/>
    <w:rsid w:val="00410C80"/>
    <w:rsid w:val="00433CD4"/>
    <w:rsid w:val="0043678E"/>
    <w:rsid w:val="00446BC0"/>
    <w:rsid w:val="00465476"/>
    <w:rsid w:val="00495FA2"/>
    <w:rsid w:val="004B63FC"/>
    <w:rsid w:val="004F1C49"/>
    <w:rsid w:val="004F3884"/>
    <w:rsid w:val="00501239"/>
    <w:rsid w:val="00503F38"/>
    <w:rsid w:val="00505B5A"/>
    <w:rsid w:val="00525430"/>
    <w:rsid w:val="00547DDC"/>
    <w:rsid w:val="005530EA"/>
    <w:rsid w:val="00573494"/>
    <w:rsid w:val="00576CC8"/>
    <w:rsid w:val="00586607"/>
    <w:rsid w:val="005912A4"/>
    <w:rsid w:val="005A083B"/>
    <w:rsid w:val="005A36CC"/>
    <w:rsid w:val="005B7EFE"/>
    <w:rsid w:val="005C73AE"/>
    <w:rsid w:val="006615CE"/>
    <w:rsid w:val="0068051A"/>
    <w:rsid w:val="00687743"/>
    <w:rsid w:val="006E78C4"/>
    <w:rsid w:val="00704ABF"/>
    <w:rsid w:val="007168D7"/>
    <w:rsid w:val="00716B57"/>
    <w:rsid w:val="00723C09"/>
    <w:rsid w:val="00747BDB"/>
    <w:rsid w:val="00771D91"/>
    <w:rsid w:val="00773451"/>
    <w:rsid w:val="00792CD0"/>
    <w:rsid w:val="007B3B34"/>
    <w:rsid w:val="007B71E0"/>
    <w:rsid w:val="007E4540"/>
    <w:rsid w:val="007E7E11"/>
    <w:rsid w:val="00815B9B"/>
    <w:rsid w:val="00823584"/>
    <w:rsid w:val="00847295"/>
    <w:rsid w:val="00876192"/>
    <w:rsid w:val="00896390"/>
    <w:rsid w:val="008A5536"/>
    <w:rsid w:val="008B41B2"/>
    <w:rsid w:val="008D0E2D"/>
    <w:rsid w:val="008E5424"/>
    <w:rsid w:val="008F294F"/>
    <w:rsid w:val="008F326F"/>
    <w:rsid w:val="008F5BC1"/>
    <w:rsid w:val="00916722"/>
    <w:rsid w:val="00934CDC"/>
    <w:rsid w:val="009412AA"/>
    <w:rsid w:val="00943A05"/>
    <w:rsid w:val="00976A96"/>
    <w:rsid w:val="0098126F"/>
    <w:rsid w:val="009953D8"/>
    <w:rsid w:val="00A5060A"/>
    <w:rsid w:val="00A56144"/>
    <w:rsid w:val="00A7609F"/>
    <w:rsid w:val="00A94226"/>
    <w:rsid w:val="00AC4D1E"/>
    <w:rsid w:val="00AD3663"/>
    <w:rsid w:val="00AE6677"/>
    <w:rsid w:val="00B1084C"/>
    <w:rsid w:val="00B30B5D"/>
    <w:rsid w:val="00B86DAC"/>
    <w:rsid w:val="00B91D7D"/>
    <w:rsid w:val="00C41410"/>
    <w:rsid w:val="00C5508A"/>
    <w:rsid w:val="00C62CEF"/>
    <w:rsid w:val="00C72EC1"/>
    <w:rsid w:val="00C75243"/>
    <w:rsid w:val="00CA4EF1"/>
    <w:rsid w:val="00CA791C"/>
    <w:rsid w:val="00CB5569"/>
    <w:rsid w:val="00CC77F9"/>
    <w:rsid w:val="00CE20F6"/>
    <w:rsid w:val="00CF401F"/>
    <w:rsid w:val="00DA2B52"/>
    <w:rsid w:val="00DA671D"/>
    <w:rsid w:val="00DC316E"/>
    <w:rsid w:val="00DC4DC7"/>
    <w:rsid w:val="00DC739C"/>
    <w:rsid w:val="00E05CD9"/>
    <w:rsid w:val="00E26E79"/>
    <w:rsid w:val="00E34CE5"/>
    <w:rsid w:val="00E378F1"/>
    <w:rsid w:val="00E40BFB"/>
    <w:rsid w:val="00E424F2"/>
    <w:rsid w:val="00E472FE"/>
    <w:rsid w:val="00E47B50"/>
    <w:rsid w:val="00E7054C"/>
    <w:rsid w:val="00E773F1"/>
    <w:rsid w:val="00E933FA"/>
    <w:rsid w:val="00EE5AA8"/>
    <w:rsid w:val="00F01088"/>
    <w:rsid w:val="00F01B8F"/>
    <w:rsid w:val="00F37002"/>
    <w:rsid w:val="00F40994"/>
    <w:rsid w:val="00F87A55"/>
    <w:rsid w:val="00FB609F"/>
    <w:rsid w:val="00FB7ED9"/>
    <w:rsid w:val="00FD237A"/>
    <w:rsid w:val="00FD4013"/>
    <w:rsid w:val="00FD5008"/>
    <w:rsid w:val="00FE6031"/>
    <w:rsid w:val="00FE6FB1"/>
    <w:rsid w:val="00FF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D9"/>
  </w:style>
  <w:style w:type="paragraph" w:styleId="7">
    <w:name w:val="heading 7"/>
    <w:basedOn w:val="a"/>
    <w:next w:val="a"/>
    <w:link w:val="70"/>
    <w:qFormat/>
    <w:rsid w:val="0058660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86607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74DC-6833-4BB4-AC97-DD55552D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7</cp:revision>
  <dcterms:created xsi:type="dcterms:W3CDTF">2017-08-16T11:34:00Z</dcterms:created>
  <dcterms:modified xsi:type="dcterms:W3CDTF">2017-11-08T12:49:00Z</dcterms:modified>
</cp:coreProperties>
</file>