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25" w:rsidRDefault="00CC4B25" w:rsidP="00CC4B25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CC4B25" w:rsidRPr="00525007" w:rsidRDefault="00CC4B25" w:rsidP="00CC4B25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CC4B25" w:rsidRPr="00525007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ГОУК ЛНР «ЛУГАНСКАЯ  ГОСУДАРСТВЕННАЯ АКАДЕМИЯ</w:t>
      </w: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Колледж</w:t>
      </w: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4B25" w:rsidRDefault="00CC4B25" w:rsidP="00CC4B25">
      <w:pPr>
        <w:spacing w:after="0" w:line="240" w:lineRule="auto"/>
        <w:ind w:left="595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70F1B" w:rsidRDefault="00670F1B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70F1B" w:rsidRDefault="00670F1B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Pr="00AE4A39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РАБОЧАЯ ПРОГРАММА ПО УЧЕБНОЙ ДИСЦИПЛИНЕ</w:t>
      </w: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36"/>
          <w:szCs w:val="18"/>
        </w:rPr>
        <w:t>Композиция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>»</w:t>
      </w:r>
    </w:p>
    <w:p w:rsidR="00CC4B25" w:rsidRPr="00CD4DE9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CC4B25" w:rsidRPr="00B23FEE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3FEE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подготовки - специалистов среднего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звена</w:t>
      </w:r>
      <w:r w:rsidRPr="00B23F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4B25" w:rsidRDefault="00CC4B25" w:rsidP="00CC4B25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Cs/>
          <w:color w:val="000000"/>
          <w:sz w:val="36"/>
          <w:szCs w:val="36"/>
        </w:rPr>
        <w:t>Специальност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>ь (вид)</w:t>
      </w:r>
      <w:r w:rsidRPr="00525007">
        <w:rPr>
          <w:rFonts w:ascii="Times New Roman" w:hAnsi="Times New Roman" w:cs="Times New Roman"/>
          <w:bCs/>
          <w:color w:val="000000"/>
          <w:sz w:val="36"/>
          <w:szCs w:val="36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098A">
        <w:rPr>
          <w:rFonts w:ascii="Times New Roman" w:hAnsi="Times New Roman" w:cs="Times New Roman"/>
          <w:bCs/>
          <w:color w:val="000000"/>
          <w:sz w:val="36"/>
          <w:szCs w:val="28"/>
        </w:rPr>
        <w:t>54.02.05 Живопись (по видам): станковая живопись</w:t>
      </w: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Pr="001B19B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70F1B" w:rsidRDefault="00670F1B" w:rsidP="00CC4B2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4B25" w:rsidRDefault="00CC4B25" w:rsidP="00CC4B2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Луганск  - 2017</w:t>
      </w:r>
    </w:p>
    <w:p w:rsidR="00957A8C" w:rsidRPr="006D5216" w:rsidRDefault="00957A8C" w:rsidP="00957A8C">
      <w:pPr>
        <w:pStyle w:val="7"/>
        <w:rPr>
          <w:b/>
          <w:lang w:val="ru-RU"/>
        </w:rPr>
      </w:pPr>
      <w:r w:rsidRPr="006D5216">
        <w:rPr>
          <w:b/>
          <w:lang w:val="ru-RU"/>
        </w:rPr>
        <w:lastRenderedPageBreak/>
        <w:t>1.Описание учебной дисциплины</w:t>
      </w:r>
    </w:p>
    <w:p w:rsidR="00957A8C" w:rsidRPr="006D5216" w:rsidRDefault="00957A8C" w:rsidP="00957A8C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2126"/>
        <w:gridCol w:w="142"/>
        <w:gridCol w:w="1861"/>
      </w:tblGrid>
      <w:tr w:rsidR="00957A8C" w:rsidRPr="006D5216" w:rsidTr="003A169E">
        <w:trPr>
          <w:trHeight w:val="803"/>
        </w:trPr>
        <w:tc>
          <w:tcPr>
            <w:tcW w:w="3261" w:type="dxa"/>
            <w:vMerge w:val="restart"/>
            <w:vAlign w:val="center"/>
          </w:tcPr>
          <w:p w:rsidR="00957A8C" w:rsidRPr="00A440AE" w:rsidRDefault="00957A8C" w:rsidP="003A169E">
            <w:pPr>
              <w:pStyle w:val="7"/>
              <w:ind w:firstLine="34"/>
              <w:rPr>
                <w:b/>
                <w:lang w:val="ru-RU"/>
              </w:rPr>
            </w:pPr>
            <w:r w:rsidRPr="00A440AE">
              <w:rPr>
                <w:b/>
                <w:lang w:val="ru-RU"/>
              </w:rPr>
              <w:t xml:space="preserve">Наименование показателей </w:t>
            </w:r>
          </w:p>
        </w:tc>
        <w:tc>
          <w:tcPr>
            <w:tcW w:w="2835" w:type="dxa"/>
            <w:vMerge w:val="restart"/>
            <w:vAlign w:val="center"/>
          </w:tcPr>
          <w:p w:rsidR="00957A8C" w:rsidRPr="00A440AE" w:rsidRDefault="00957A8C" w:rsidP="003A169E">
            <w:pPr>
              <w:pStyle w:val="7"/>
              <w:ind w:firstLine="34"/>
              <w:rPr>
                <w:b/>
                <w:lang w:val="ru-RU"/>
              </w:rPr>
            </w:pPr>
            <w:r w:rsidRPr="00A440AE">
              <w:rPr>
                <w:b/>
                <w:lang w:val="ru-RU"/>
              </w:rPr>
              <w:t>Область знаний, образовательно-квалификационный уровень</w:t>
            </w:r>
          </w:p>
        </w:tc>
        <w:tc>
          <w:tcPr>
            <w:tcW w:w="4129" w:type="dxa"/>
            <w:gridSpan w:val="3"/>
            <w:vAlign w:val="center"/>
          </w:tcPr>
          <w:p w:rsidR="00957A8C" w:rsidRPr="00A440AE" w:rsidRDefault="00957A8C" w:rsidP="003A169E">
            <w:pPr>
              <w:pStyle w:val="7"/>
              <w:rPr>
                <w:b/>
                <w:lang w:val="ru-RU"/>
              </w:rPr>
            </w:pPr>
            <w:r w:rsidRPr="00A440AE">
              <w:rPr>
                <w:b/>
                <w:lang w:val="ru-RU"/>
              </w:rPr>
              <w:t>Характеристика учебной дисциплины</w:t>
            </w:r>
          </w:p>
        </w:tc>
      </w:tr>
      <w:tr w:rsidR="00957A8C" w:rsidRPr="006D5216" w:rsidTr="003A169E">
        <w:trPr>
          <w:trHeight w:val="549"/>
        </w:trPr>
        <w:tc>
          <w:tcPr>
            <w:tcW w:w="3261" w:type="dxa"/>
            <w:vMerge/>
            <w:vAlign w:val="center"/>
          </w:tcPr>
          <w:p w:rsidR="00957A8C" w:rsidRPr="00A440AE" w:rsidRDefault="00957A8C" w:rsidP="003A169E">
            <w:pPr>
              <w:pStyle w:val="7"/>
              <w:rPr>
                <w:b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A440AE" w:rsidRDefault="00957A8C" w:rsidP="003A169E">
            <w:pPr>
              <w:pStyle w:val="7"/>
              <w:rPr>
                <w:b/>
                <w:lang w:val="ru-RU"/>
              </w:rPr>
            </w:pPr>
          </w:p>
        </w:tc>
        <w:tc>
          <w:tcPr>
            <w:tcW w:w="2126" w:type="dxa"/>
          </w:tcPr>
          <w:p w:rsidR="00957A8C" w:rsidRPr="00A440AE" w:rsidRDefault="00957A8C" w:rsidP="003A169E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A440AE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2003" w:type="dxa"/>
            <w:gridSpan w:val="2"/>
          </w:tcPr>
          <w:p w:rsidR="00957A8C" w:rsidRPr="00A440AE" w:rsidRDefault="00957A8C" w:rsidP="003A169E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A440AE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A440AE" w:rsidRPr="006D5216" w:rsidTr="003A169E">
        <w:trPr>
          <w:trHeight w:val="1247"/>
        </w:trPr>
        <w:tc>
          <w:tcPr>
            <w:tcW w:w="3261" w:type="dxa"/>
            <w:vAlign w:val="center"/>
          </w:tcPr>
          <w:p w:rsidR="00A440AE" w:rsidRPr="006D5216" w:rsidRDefault="00A440AE" w:rsidP="004730DA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Разделов</w:t>
            </w:r>
            <w:r>
              <w:rPr>
                <w:lang w:val="ru-RU"/>
              </w:rPr>
              <w:t xml:space="preserve"> - </w:t>
            </w:r>
            <w:r w:rsidRPr="006D5216">
              <w:rPr>
                <w:lang w:val="ru-RU"/>
              </w:rPr>
              <w:t>ІІ</w:t>
            </w:r>
          </w:p>
        </w:tc>
        <w:tc>
          <w:tcPr>
            <w:tcW w:w="2835" w:type="dxa"/>
            <w:vMerge w:val="restart"/>
          </w:tcPr>
          <w:p w:rsidR="00A440AE" w:rsidRDefault="00A440AE" w:rsidP="00A440AE">
            <w:pPr>
              <w:pStyle w:val="7"/>
              <w:ind w:firstLine="34"/>
              <w:rPr>
                <w:lang w:val="ru-RU"/>
              </w:rPr>
            </w:pPr>
          </w:p>
          <w:p w:rsidR="00A440AE" w:rsidRDefault="00A440AE" w:rsidP="00A440AE">
            <w:pPr>
              <w:pStyle w:val="7"/>
              <w:ind w:firstLine="34"/>
              <w:rPr>
                <w:lang w:val="ru-RU"/>
              </w:rPr>
            </w:pPr>
          </w:p>
          <w:p w:rsidR="00A440AE" w:rsidRPr="006D5216" w:rsidRDefault="00A440AE" w:rsidP="00A440AE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Специальност</w:t>
            </w:r>
            <w:r>
              <w:rPr>
                <w:lang w:val="ru-RU"/>
              </w:rPr>
              <w:t>ь</w:t>
            </w:r>
            <w:r w:rsidRPr="006D5216">
              <w:rPr>
                <w:lang w:val="ru-RU"/>
              </w:rPr>
              <w:t>:</w:t>
            </w:r>
          </w:p>
          <w:p w:rsidR="00A440AE" w:rsidRPr="006D5216" w:rsidRDefault="00A440AE" w:rsidP="00A440AE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«</w:t>
            </w:r>
            <w:r>
              <w:rPr>
                <w:lang w:val="ru-RU"/>
              </w:rPr>
              <w:t>Живопись (по видам): станковая живопись</w:t>
            </w:r>
            <w:r w:rsidRPr="006D5216">
              <w:rPr>
                <w:lang w:val="ru-RU"/>
              </w:rPr>
              <w:t>»</w:t>
            </w:r>
          </w:p>
          <w:p w:rsidR="00A440AE" w:rsidRPr="006D5216" w:rsidRDefault="00A440AE" w:rsidP="003A169E">
            <w:pPr>
              <w:pStyle w:val="7"/>
              <w:rPr>
                <w:sz w:val="16"/>
                <w:szCs w:val="16"/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A440AE" w:rsidRPr="006D5216" w:rsidRDefault="00A440AE" w:rsidP="003A169E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Нормативная</w:t>
            </w:r>
          </w:p>
        </w:tc>
      </w:tr>
      <w:tr w:rsidR="00A440AE" w:rsidRPr="006D5216" w:rsidTr="003A169E">
        <w:trPr>
          <w:trHeight w:val="170"/>
        </w:trPr>
        <w:tc>
          <w:tcPr>
            <w:tcW w:w="3261" w:type="dxa"/>
            <w:vMerge w:val="restart"/>
            <w:vAlign w:val="center"/>
          </w:tcPr>
          <w:p w:rsidR="00A440AE" w:rsidRDefault="00A440AE" w:rsidP="00A440AE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Тем</w:t>
            </w:r>
            <w:r w:rsidR="004936A9">
              <w:rPr>
                <w:lang w:val="ru-RU"/>
              </w:rPr>
              <w:t xml:space="preserve"> - 13</w:t>
            </w:r>
          </w:p>
          <w:p w:rsidR="00A440AE" w:rsidRDefault="00A440AE" w:rsidP="00A440AE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І</w:t>
            </w:r>
            <w:r>
              <w:rPr>
                <w:lang w:val="ru-RU"/>
              </w:rPr>
              <w:t xml:space="preserve"> - </w:t>
            </w:r>
            <w:r w:rsidR="004936A9">
              <w:rPr>
                <w:lang w:val="ru-RU"/>
              </w:rPr>
              <w:t>7</w:t>
            </w:r>
          </w:p>
          <w:p w:rsidR="00A440AE" w:rsidRPr="006D5216" w:rsidRDefault="00A440AE" w:rsidP="004936A9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ІІ </w:t>
            </w:r>
            <w:r>
              <w:rPr>
                <w:lang w:val="ru-RU"/>
              </w:rPr>
              <w:t>-</w:t>
            </w:r>
            <w:r w:rsidR="004936A9">
              <w:rPr>
                <w:lang w:val="ru-RU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:rsidR="00A440AE" w:rsidRPr="006D5216" w:rsidRDefault="00A440AE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A440AE" w:rsidRPr="006D5216" w:rsidRDefault="00A440AE" w:rsidP="003A169E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Год подготовки</w:t>
            </w:r>
          </w:p>
        </w:tc>
      </w:tr>
      <w:tr w:rsidR="00A440AE" w:rsidRPr="006D5216" w:rsidTr="003A169E">
        <w:trPr>
          <w:trHeight w:val="207"/>
        </w:trPr>
        <w:tc>
          <w:tcPr>
            <w:tcW w:w="3261" w:type="dxa"/>
            <w:vMerge/>
            <w:vAlign w:val="center"/>
          </w:tcPr>
          <w:p w:rsidR="00A440AE" w:rsidRPr="006D5216" w:rsidRDefault="00A440AE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A440AE" w:rsidRPr="006D5216" w:rsidRDefault="00A440AE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440AE" w:rsidRPr="006D5216" w:rsidRDefault="00A440AE" w:rsidP="003A169E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І-й</w:t>
            </w:r>
          </w:p>
        </w:tc>
        <w:tc>
          <w:tcPr>
            <w:tcW w:w="1861" w:type="dxa"/>
            <w:vAlign w:val="center"/>
          </w:tcPr>
          <w:p w:rsidR="00A440AE" w:rsidRPr="006D5216" w:rsidRDefault="00A440AE" w:rsidP="003A169E">
            <w:pPr>
              <w:pStyle w:val="7"/>
              <w:rPr>
                <w:lang w:val="ru-RU"/>
              </w:rPr>
            </w:pPr>
          </w:p>
        </w:tc>
      </w:tr>
      <w:tr w:rsidR="00A440AE" w:rsidRPr="006D5216" w:rsidTr="003A169E">
        <w:trPr>
          <w:trHeight w:val="232"/>
        </w:trPr>
        <w:tc>
          <w:tcPr>
            <w:tcW w:w="3261" w:type="dxa"/>
            <w:vMerge/>
            <w:vAlign w:val="center"/>
          </w:tcPr>
          <w:p w:rsidR="00A440AE" w:rsidRPr="006D5216" w:rsidRDefault="00A440AE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A440AE" w:rsidRPr="006D5216" w:rsidRDefault="00A440AE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A440AE" w:rsidRPr="006D5216" w:rsidRDefault="00A440AE" w:rsidP="003A169E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Семестр</w:t>
            </w:r>
          </w:p>
        </w:tc>
      </w:tr>
      <w:tr w:rsidR="00A440AE" w:rsidRPr="006D5216" w:rsidTr="003A169E">
        <w:trPr>
          <w:trHeight w:val="323"/>
        </w:trPr>
        <w:tc>
          <w:tcPr>
            <w:tcW w:w="3261" w:type="dxa"/>
            <w:vMerge w:val="restart"/>
            <w:vAlign w:val="center"/>
          </w:tcPr>
          <w:p w:rsidR="00A440AE" w:rsidRPr="006D5216" w:rsidRDefault="00A440AE" w:rsidP="00A440AE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Общее количество часов - </w:t>
            </w:r>
            <w:r>
              <w:rPr>
                <w:lang w:val="ru-RU"/>
              </w:rPr>
              <w:t>831</w:t>
            </w:r>
          </w:p>
        </w:tc>
        <w:tc>
          <w:tcPr>
            <w:tcW w:w="2835" w:type="dxa"/>
            <w:vMerge/>
            <w:vAlign w:val="center"/>
          </w:tcPr>
          <w:p w:rsidR="00A440AE" w:rsidRPr="006D5216" w:rsidRDefault="00A440AE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440AE" w:rsidRPr="006D5216" w:rsidRDefault="00A440AE" w:rsidP="003A169E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І</w:t>
            </w:r>
            <w:r>
              <w:rPr>
                <w:lang w:val="ru-RU"/>
              </w:rPr>
              <w:t xml:space="preserve"> - </w:t>
            </w:r>
            <w:r w:rsidRPr="006D5216">
              <w:rPr>
                <w:lang w:val="ru-RU"/>
              </w:rPr>
              <w:t>ІІ</w:t>
            </w:r>
          </w:p>
        </w:tc>
        <w:tc>
          <w:tcPr>
            <w:tcW w:w="1861" w:type="dxa"/>
            <w:vAlign w:val="center"/>
          </w:tcPr>
          <w:p w:rsidR="00A440AE" w:rsidRPr="006D5216" w:rsidRDefault="00A440AE" w:rsidP="003A169E">
            <w:pPr>
              <w:pStyle w:val="7"/>
              <w:rPr>
                <w:lang w:val="ru-RU"/>
              </w:rPr>
            </w:pPr>
          </w:p>
        </w:tc>
      </w:tr>
      <w:tr w:rsidR="00A440AE" w:rsidRPr="006D5216" w:rsidTr="003A169E">
        <w:trPr>
          <w:trHeight w:val="322"/>
        </w:trPr>
        <w:tc>
          <w:tcPr>
            <w:tcW w:w="3261" w:type="dxa"/>
            <w:vMerge/>
            <w:vAlign w:val="center"/>
          </w:tcPr>
          <w:p w:rsidR="00A440AE" w:rsidRPr="006D5216" w:rsidRDefault="00A440AE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A440AE" w:rsidRPr="006D5216" w:rsidRDefault="00A440AE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A440AE" w:rsidRPr="006D5216" w:rsidRDefault="00A440AE" w:rsidP="003A169E">
            <w:pPr>
              <w:pStyle w:val="7"/>
              <w:ind w:firstLine="0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Групповые</w:t>
            </w:r>
          </w:p>
        </w:tc>
      </w:tr>
      <w:tr w:rsidR="00957A8C" w:rsidRPr="006D5216" w:rsidTr="003A169E">
        <w:trPr>
          <w:trHeight w:val="320"/>
        </w:trPr>
        <w:tc>
          <w:tcPr>
            <w:tcW w:w="3261" w:type="dxa"/>
            <w:vMerge w:val="restart"/>
            <w:vAlign w:val="center"/>
          </w:tcPr>
          <w:p w:rsidR="00957A8C" w:rsidRPr="006D5216" w:rsidRDefault="00957A8C" w:rsidP="003A169E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Количество часов для дневной формы обучения:</w:t>
            </w:r>
          </w:p>
          <w:p w:rsidR="00957A8C" w:rsidRPr="006D5216" w:rsidRDefault="00957A8C" w:rsidP="003A169E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аудиторных – </w:t>
            </w:r>
            <w:r w:rsidR="004730DA">
              <w:rPr>
                <w:lang w:val="ru-RU"/>
              </w:rPr>
              <w:t>5</w:t>
            </w:r>
            <w:r w:rsidR="00A440AE">
              <w:rPr>
                <w:lang w:val="ru-RU"/>
              </w:rPr>
              <w:t>54</w:t>
            </w:r>
          </w:p>
          <w:p w:rsidR="00957A8C" w:rsidRPr="006D5216" w:rsidRDefault="00957A8C" w:rsidP="00A440AE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самостоятельные работы студента -</w:t>
            </w:r>
            <w:r>
              <w:rPr>
                <w:lang w:val="ru-RU"/>
              </w:rPr>
              <w:t>2</w:t>
            </w:r>
            <w:r w:rsidR="00A440AE">
              <w:rPr>
                <w:lang w:val="ru-RU"/>
              </w:rPr>
              <w:t>77</w:t>
            </w:r>
          </w:p>
        </w:tc>
        <w:tc>
          <w:tcPr>
            <w:tcW w:w="2835" w:type="dxa"/>
            <w:vMerge w:val="restart"/>
            <w:vAlign w:val="center"/>
          </w:tcPr>
          <w:p w:rsidR="00957A8C" w:rsidRPr="006D5216" w:rsidRDefault="00957A8C" w:rsidP="00A440AE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Образовательно-квалификационный уровень</w:t>
            </w:r>
            <w:r w:rsidRPr="006D5216">
              <w:rPr>
                <w:lang w:val="ru-RU"/>
              </w:rPr>
              <w:br/>
              <w:t xml:space="preserve">специалист </w:t>
            </w:r>
            <w:r w:rsidR="00A440AE">
              <w:rPr>
                <w:lang w:val="ru-RU"/>
              </w:rPr>
              <w:t>среднего звена</w:t>
            </w:r>
          </w:p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0 час.</w:t>
            </w:r>
          </w:p>
        </w:tc>
        <w:tc>
          <w:tcPr>
            <w:tcW w:w="1861" w:type="dxa"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957A8C" w:rsidRPr="006D5216" w:rsidTr="003A169E">
        <w:trPr>
          <w:trHeight w:val="320"/>
        </w:trPr>
        <w:tc>
          <w:tcPr>
            <w:tcW w:w="3261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3A169E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Практические</w:t>
            </w:r>
          </w:p>
        </w:tc>
      </w:tr>
      <w:tr w:rsidR="00957A8C" w:rsidRPr="006D5216" w:rsidTr="003A169E">
        <w:trPr>
          <w:trHeight w:val="320"/>
        </w:trPr>
        <w:tc>
          <w:tcPr>
            <w:tcW w:w="3261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6D5216" w:rsidRDefault="00957A8C" w:rsidP="00A440AE">
            <w:pPr>
              <w:pStyle w:val="7"/>
              <w:jc w:val="left"/>
              <w:rPr>
                <w:i/>
                <w:lang w:val="ru-RU"/>
              </w:rPr>
            </w:pPr>
            <w:r w:rsidRPr="003D35A2">
              <w:rPr>
                <w:lang w:val="ru-RU"/>
              </w:rPr>
              <w:t xml:space="preserve">І - </w:t>
            </w:r>
            <w:r w:rsidR="004730DA">
              <w:rPr>
                <w:lang w:val="ru-RU"/>
              </w:rPr>
              <w:t>3</w:t>
            </w:r>
            <w:r w:rsidR="00A440AE">
              <w:rPr>
                <w:lang w:val="ru-RU"/>
              </w:rPr>
              <w:t>2</w:t>
            </w:r>
            <w:r w:rsidRPr="003D35A2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957A8C" w:rsidRPr="006D5216" w:rsidTr="003A169E">
        <w:trPr>
          <w:trHeight w:val="320"/>
        </w:trPr>
        <w:tc>
          <w:tcPr>
            <w:tcW w:w="3261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6D5216" w:rsidRDefault="00957A8C" w:rsidP="00CB6FA1">
            <w:pPr>
              <w:pStyle w:val="7"/>
              <w:jc w:val="left"/>
              <w:rPr>
                <w:lang w:val="ru-RU"/>
              </w:rPr>
            </w:pPr>
            <w:r w:rsidRPr="003D35A2">
              <w:rPr>
                <w:lang w:val="ru-RU"/>
              </w:rPr>
              <w:t>ІІ</w:t>
            </w:r>
            <w:r>
              <w:rPr>
                <w:lang w:val="ru-RU"/>
              </w:rPr>
              <w:t xml:space="preserve">- </w:t>
            </w:r>
            <w:r w:rsidR="004730DA">
              <w:rPr>
                <w:lang w:val="ru-RU"/>
              </w:rPr>
              <w:t>4</w:t>
            </w:r>
            <w:r w:rsidR="00CB6FA1">
              <w:rPr>
                <w:lang w:val="ru-RU"/>
              </w:rPr>
              <w:t>0</w:t>
            </w:r>
            <w:r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957A8C" w:rsidRPr="006D5216" w:rsidTr="003A169E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3A169E">
            <w:pPr>
              <w:pStyle w:val="7"/>
              <w:ind w:firstLine="33"/>
              <w:rPr>
                <w:b/>
                <w:lang w:val="ru-RU"/>
              </w:rPr>
            </w:pPr>
            <w:proofErr w:type="spellStart"/>
            <w:r w:rsidRPr="006D5216">
              <w:rPr>
                <w:b/>
                <w:lang w:val="ru-RU"/>
              </w:rPr>
              <w:t>Самостоят</w:t>
            </w:r>
            <w:proofErr w:type="spellEnd"/>
            <w:r w:rsidRPr="006D5216">
              <w:rPr>
                <w:b/>
                <w:lang w:val="ru-RU"/>
              </w:rPr>
              <w:t>. работа</w:t>
            </w:r>
          </w:p>
        </w:tc>
      </w:tr>
      <w:tr w:rsidR="00957A8C" w:rsidRPr="006D5216" w:rsidTr="003A169E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6D5216" w:rsidRDefault="00957A8C" w:rsidP="004936A9">
            <w:pPr>
              <w:pStyle w:val="7"/>
              <w:jc w:val="left"/>
              <w:rPr>
                <w:i/>
                <w:lang w:val="ru-RU"/>
              </w:rPr>
            </w:pPr>
            <w:r w:rsidRPr="003D35A2">
              <w:rPr>
                <w:lang w:val="ru-RU"/>
              </w:rPr>
              <w:t>І -</w:t>
            </w:r>
            <w:r w:rsidR="004730DA" w:rsidRPr="004936A9">
              <w:rPr>
                <w:lang w:val="ru-RU"/>
              </w:rPr>
              <w:t>3</w:t>
            </w:r>
            <w:r w:rsidR="004936A9" w:rsidRPr="004936A9">
              <w:rPr>
                <w:lang w:val="ru-RU"/>
              </w:rPr>
              <w:t>4</w:t>
            </w:r>
            <w:r w:rsidRPr="006D5216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957A8C" w:rsidRPr="006D5216" w:rsidTr="003A169E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6D5216" w:rsidRDefault="00957A8C" w:rsidP="004730DA">
            <w:pPr>
              <w:pStyle w:val="7"/>
              <w:rPr>
                <w:lang w:val="ru-RU"/>
              </w:rPr>
            </w:pPr>
            <w:r w:rsidRPr="003D35A2">
              <w:rPr>
                <w:lang w:val="ru-RU"/>
              </w:rPr>
              <w:t>ІІ</w:t>
            </w:r>
            <w:r>
              <w:rPr>
                <w:lang w:val="ru-RU"/>
              </w:rPr>
              <w:t xml:space="preserve">- </w:t>
            </w:r>
            <w:r w:rsidR="004936A9">
              <w:rPr>
                <w:lang w:val="ru-RU"/>
              </w:rPr>
              <w:t>38</w:t>
            </w:r>
            <w:r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957A8C" w:rsidRPr="006D5216" w:rsidTr="003A169E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3A169E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Индивидуальные занятия:</w:t>
            </w:r>
          </w:p>
          <w:p w:rsidR="00957A8C" w:rsidRPr="006D5216" w:rsidRDefault="00957A8C" w:rsidP="003A169E">
            <w:pPr>
              <w:pStyle w:val="7"/>
              <w:ind w:firstLine="33"/>
              <w:rPr>
                <w:lang w:val="ru-RU"/>
              </w:rPr>
            </w:pPr>
            <w:r w:rsidRPr="006D5216">
              <w:rPr>
                <w:b/>
                <w:lang w:val="ru-RU"/>
              </w:rPr>
              <w:t xml:space="preserve"> 0 </w:t>
            </w:r>
            <w:r w:rsidRPr="006D5216">
              <w:rPr>
                <w:lang w:val="ru-RU"/>
              </w:rPr>
              <w:t>час.</w:t>
            </w:r>
          </w:p>
        </w:tc>
      </w:tr>
      <w:tr w:rsidR="00957A8C" w:rsidRPr="006D5216" w:rsidTr="003A169E">
        <w:trPr>
          <w:trHeight w:val="966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957A8C" w:rsidRPr="006D5216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  <w:vAlign w:val="center"/>
          </w:tcPr>
          <w:p w:rsidR="00957A8C" w:rsidRDefault="00957A8C" w:rsidP="003A169E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Вид контроля:</w:t>
            </w:r>
            <w:r>
              <w:rPr>
                <w:lang w:val="ru-RU"/>
              </w:rPr>
              <w:t xml:space="preserve"> </w:t>
            </w:r>
          </w:p>
          <w:p w:rsidR="00957A8C" w:rsidRDefault="00957A8C" w:rsidP="003A169E">
            <w:pPr>
              <w:pStyle w:val="7"/>
              <w:ind w:firstLine="0"/>
              <w:rPr>
                <w:b/>
                <w:lang w:val="ru-RU"/>
              </w:rPr>
            </w:pPr>
            <w:r w:rsidRPr="003D35A2">
              <w:rPr>
                <w:lang w:val="ru-RU"/>
              </w:rPr>
              <w:t xml:space="preserve">І - </w:t>
            </w:r>
            <w:proofErr w:type="spellStart"/>
            <w:r w:rsidR="004730DA">
              <w:rPr>
                <w:b/>
              </w:rPr>
              <w:t>дифференцированный</w:t>
            </w:r>
            <w:proofErr w:type="spellEnd"/>
            <w:r w:rsidR="004730DA">
              <w:rPr>
                <w:b/>
              </w:rPr>
              <w:t xml:space="preserve"> </w:t>
            </w:r>
            <w:proofErr w:type="spellStart"/>
            <w:r w:rsidR="004730DA">
              <w:rPr>
                <w:b/>
              </w:rPr>
              <w:t>зачет</w:t>
            </w:r>
            <w:proofErr w:type="spellEnd"/>
          </w:p>
          <w:p w:rsidR="00957A8C" w:rsidRPr="00421404" w:rsidRDefault="00957A8C" w:rsidP="00473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  <w:sz w:val="28"/>
              </w:rPr>
              <w:t>ІІ</w:t>
            </w:r>
            <w:r w:rsidRPr="0042140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30DA" w:rsidRPr="004730DA">
              <w:rPr>
                <w:rFonts w:ascii="Times New Roman" w:hAnsi="Times New Roman" w:cs="Times New Roman"/>
                <w:b/>
                <w:sz w:val="28"/>
              </w:rPr>
              <w:t>экзамен</w:t>
            </w:r>
          </w:p>
        </w:tc>
      </w:tr>
    </w:tbl>
    <w:p w:rsidR="00957A8C" w:rsidRPr="006D5216" w:rsidRDefault="00957A8C" w:rsidP="00957A8C">
      <w:pPr>
        <w:pStyle w:val="7"/>
        <w:rPr>
          <w:lang w:val="ru-RU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AF4D3E">
        <w:rPr>
          <w:rFonts w:ascii="Times New Roman" w:hAnsi="Times New Roman" w:cs="Times New Roman"/>
          <w:b/>
          <w:sz w:val="28"/>
          <w:szCs w:val="28"/>
        </w:rPr>
        <w:t>Цель и зада</w:t>
      </w:r>
      <w:r>
        <w:rPr>
          <w:rFonts w:ascii="Times New Roman" w:hAnsi="Times New Roman" w:cs="Times New Roman"/>
          <w:b/>
          <w:sz w:val="28"/>
          <w:szCs w:val="28"/>
        </w:rPr>
        <w:t>чи</w:t>
      </w:r>
      <w:r w:rsidRPr="00AF4D3E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4730DA" w:rsidRPr="004730DA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бучить студента профессиональному творческому мышлению; 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формировать и развить у студента целостное виденье и художественное восприятие;</w:t>
      </w:r>
    </w:p>
    <w:p w:rsidR="004730DA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азв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ить профессиональные качества;</w:t>
      </w:r>
    </w:p>
    <w:p w:rsidR="004730DA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налитический взгляд на натуру;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знакомить студентов с понятием композиции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основными законами, правилами и средствами; 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оспитать у студента эсте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тический вкус.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риобретение навыков по живописи и рисунку (композиционные зарисовки, поиски, композиционные разработки цвету);</w:t>
      </w:r>
    </w:p>
    <w:p w:rsidR="004730DA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 умений и усовершенствование навыков по композиции; 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накомство с законами, правилами и средствами композиции; 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глубление знаний студентов с построения формы цветом; 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своение студентами принципов и методов выполнения композиционного эскиза; </w:t>
      </w:r>
    </w:p>
    <w:p w:rsidR="004730DA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владение методикой самостоятельной работы  по композиции; 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оспитание личности, способной в бу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дущем работать по специальности.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0DA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730DA"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 результате изучения учебной дисциплины студент должен: </w:t>
      </w:r>
    </w:p>
    <w:p w:rsidR="004730DA" w:rsidRPr="004730DA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знать: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пециальную терминологию, ее произношение и значение; 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онятие ритма, равновесия, композиционного центра, геометрического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центра, пропорции; 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онятие контраста, целостности, выразительности; 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учшие образцы искусства прошлого и современности; </w:t>
      </w:r>
    </w:p>
    <w:p w:rsidR="004730DA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программный материал курса.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уметь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730DA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у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своить программный мат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ериал по предмету “Композиция”;</w:t>
      </w:r>
    </w:p>
    <w:p w:rsidR="004730DA" w:rsidRPr="004E7FF5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теоретические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знания в процессе работы над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композиционным эскизом для того, чтобы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осознать учебный материал на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профессиональном уровне; </w:t>
      </w:r>
    </w:p>
    <w:p w:rsidR="00D170E2" w:rsidRDefault="004730DA" w:rsidP="004730DA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ладеть различными композиционными средствами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30DA" w:rsidRDefault="004730DA" w:rsidP="004730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0DA" w:rsidRDefault="004730DA" w:rsidP="004730DA">
      <w:pPr>
        <w:pStyle w:val="7"/>
        <w:rPr>
          <w:b/>
          <w:lang w:val="ru-RU"/>
        </w:rPr>
      </w:pPr>
      <w:r w:rsidRPr="00252393">
        <w:rPr>
          <w:b/>
          <w:lang w:val="ru-RU"/>
        </w:rPr>
        <w:t>3. Программа учебной дисциплины</w:t>
      </w:r>
    </w:p>
    <w:p w:rsidR="004730DA" w:rsidRDefault="004730DA" w:rsidP="004730D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649C0" w:rsidRDefault="00B649C0" w:rsidP="004730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№ 1</w:t>
      </w:r>
    </w:p>
    <w:p w:rsidR="004730DA" w:rsidRDefault="00B649C0" w:rsidP="004730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2281E">
        <w:rPr>
          <w:rFonts w:ascii="Times New Roman" w:hAnsi="Times New Roman" w:cs="Times New Roman"/>
          <w:b/>
          <w:sz w:val="28"/>
        </w:rPr>
        <w:t xml:space="preserve">І </w:t>
      </w:r>
      <w:r>
        <w:rPr>
          <w:rFonts w:ascii="Times New Roman" w:hAnsi="Times New Roman" w:cs="Times New Roman"/>
          <w:b/>
          <w:sz w:val="28"/>
        </w:rPr>
        <w:t xml:space="preserve">- курс </w:t>
      </w:r>
      <w:r w:rsidR="004730DA" w:rsidRPr="0082281E">
        <w:rPr>
          <w:rFonts w:ascii="Times New Roman" w:hAnsi="Times New Roman" w:cs="Times New Roman"/>
          <w:b/>
          <w:sz w:val="28"/>
        </w:rPr>
        <w:t>І- семестр</w:t>
      </w:r>
    </w:p>
    <w:p w:rsidR="000F1565" w:rsidRDefault="004730DA" w:rsidP="000F156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5">
        <w:rPr>
          <w:rFonts w:ascii="Times New Roman" w:hAnsi="Times New Roman" w:cs="Times New Roman"/>
          <w:b/>
          <w:sz w:val="28"/>
          <w:szCs w:val="28"/>
        </w:rPr>
        <w:t>Тема 1. Вступительная беседа. Цели и задачи курса композиции, содержание предмета, его значение в процессе обучения.</w:t>
      </w:r>
    </w:p>
    <w:p w:rsidR="000F1565" w:rsidRPr="000F1565" w:rsidRDefault="000F1565" w:rsidP="000F1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565">
        <w:rPr>
          <w:rFonts w:ascii="Times New Roman" w:hAnsi="Times New Roman" w:cs="Times New Roman"/>
          <w:sz w:val="28"/>
          <w:szCs w:val="28"/>
        </w:rPr>
        <w:t>Цель и задачи курса композиции, содержание предмета композиции, его значение в процессе обучения. Особенности станковой композиции.</w:t>
      </w:r>
    </w:p>
    <w:p w:rsidR="000F1565" w:rsidRPr="000F1565" w:rsidRDefault="000F1565" w:rsidP="000F156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0DA" w:rsidRDefault="004730DA" w:rsidP="000F1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5">
        <w:rPr>
          <w:rFonts w:ascii="Times New Roman" w:hAnsi="Times New Roman" w:cs="Times New Roman"/>
          <w:b/>
          <w:sz w:val="28"/>
          <w:szCs w:val="28"/>
        </w:rPr>
        <w:lastRenderedPageBreak/>
        <w:t>Тема 2. Упражнения на развитие воображения. Решение композиции на сказочные и литературно-фантастические сюжеты.</w:t>
      </w:r>
      <w:r w:rsidR="007F60F9" w:rsidRPr="007F6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0F9" w:rsidRPr="000F1565">
        <w:rPr>
          <w:rFonts w:ascii="Times New Roman" w:hAnsi="Times New Roman" w:cs="Times New Roman"/>
          <w:b/>
          <w:sz w:val="28"/>
          <w:szCs w:val="28"/>
        </w:rPr>
        <w:t>Эскизы на сказочные сюжеты.</w:t>
      </w:r>
    </w:p>
    <w:p w:rsidR="000F1565" w:rsidRPr="000F1565" w:rsidRDefault="000F1565" w:rsidP="000F1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5">
        <w:rPr>
          <w:rFonts w:ascii="Times New Roman" w:hAnsi="Times New Roman" w:cs="Times New Roman"/>
          <w:sz w:val="28"/>
          <w:szCs w:val="28"/>
        </w:rPr>
        <w:t>Задача: развитие творческого воображения. Выявление творческих способностей студентов, их данных и возможностей</w:t>
      </w:r>
    </w:p>
    <w:p w:rsidR="000F1565" w:rsidRDefault="004730DA" w:rsidP="000F1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5">
        <w:rPr>
          <w:rFonts w:ascii="Times New Roman" w:hAnsi="Times New Roman" w:cs="Times New Roman"/>
          <w:b/>
          <w:sz w:val="28"/>
          <w:szCs w:val="28"/>
        </w:rPr>
        <w:t>Тема 3. Эскизы на сказочные сюжеты.</w:t>
      </w:r>
    </w:p>
    <w:p w:rsidR="000F1565" w:rsidRPr="000F1565" w:rsidRDefault="000F1565" w:rsidP="000F15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(10часов)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 w:rsidR="00F35DD0" w:rsidRPr="00F35DD0">
        <w:rPr>
          <w:sz w:val="28"/>
          <w:lang w:val="uk-UA"/>
        </w:rPr>
        <w:t xml:space="preserve"> </w:t>
      </w:r>
      <w:r w:rsidR="00F35DD0" w:rsidRPr="00F35DD0">
        <w:rPr>
          <w:rFonts w:ascii="Times New Roman" w:hAnsi="Times New Roman" w:cs="Times New Roman"/>
          <w:sz w:val="28"/>
        </w:rPr>
        <w:t>Выполнение окончательного варианта эскиза в размере.</w:t>
      </w:r>
    </w:p>
    <w:p w:rsidR="004730DA" w:rsidRDefault="004730DA" w:rsidP="000F1565">
      <w:pPr>
        <w:tabs>
          <w:tab w:val="left" w:pos="761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5">
        <w:rPr>
          <w:rFonts w:ascii="Times New Roman" w:hAnsi="Times New Roman" w:cs="Times New Roman"/>
          <w:b/>
          <w:sz w:val="28"/>
          <w:szCs w:val="28"/>
        </w:rPr>
        <w:t>Тема 4. Упражнения на выявления пластического мотива. Эскизы по памяти на основе наблюдений окружающей действительности.</w:t>
      </w:r>
      <w:r w:rsidR="007F60F9" w:rsidRPr="007F6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0F9" w:rsidRPr="000F1565">
        <w:rPr>
          <w:rFonts w:ascii="Times New Roman" w:hAnsi="Times New Roman" w:cs="Times New Roman"/>
          <w:b/>
          <w:sz w:val="28"/>
          <w:szCs w:val="28"/>
        </w:rPr>
        <w:t>Этюды пластического мотива.</w:t>
      </w:r>
    </w:p>
    <w:p w:rsidR="000F1565" w:rsidRPr="000F1565" w:rsidRDefault="000F1565" w:rsidP="000F1565">
      <w:pPr>
        <w:tabs>
          <w:tab w:val="left" w:pos="76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565">
        <w:rPr>
          <w:rFonts w:ascii="Times New Roman" w:hAnsi="Times New Roman" w:cs="Times New Roman"/>
          <w:sz w:val="28"/>
          <w:szCs w:val="28"/>
        </w:rPr>
        <w:t>Задача: развитие наблюдательности, умение увидеть взаимосвязь форм, выбор точки зрения. Работа над эскизами по памяти, на основе наблюдения окружающей действительности. Выражение первого сильного зрительного впечатления от увиденного - передача освещения, связь групп, цветовой акцент, выявления значительных масштабных контрастов.</w:t>
      </w:r>
    </w:p>
    <w:p w:rsidR="004730DA" w:rsidRDefault="004730DA" w:rsidP="000F1565">
      <w:pPr>
        <w:tabs>
          <w:tab w:val="left" w:pos="761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5">
        <w:rPr>
          <w:rFonts w:ascii="Times New Roman" w:hAnsi="Times New Roman" w:cs="Times New Roman"/>
          <w:b/>
          <w:sz w:val="28"/>
          <w:szCs w:val="28"/>
        </w:rPr>
        <w:t>Тема 5. Этюды пластического мотива.</w:t>
      </w:r>
    </w:p>
    <w:p w:rsidR="000F1565" w:rsidRPr="000F1565" w:rsidRDefault="000F1565" w:rsidP="000F15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(1</w:t>
      </w:r>
      <w:r w:rsidR="00C31AB8">
        <w:rPr>
          <w:rFonts w:ascii="Times New Roman" w:hAnsi="Times New Roman" w:cs="Times New Roman"/>
          <w:sz w:val="28"/>
          <w:u w:val="single"/>
        </w:rPr>
        <w:t>2</w:t>
      </w:r>
      <w:r>
        <w:rPr>
          <w:rFonts w:ascii="Times New Roman" w:hAnsi="Times New Roman" w:cs="Times New Roman"/>
          <w:sz w:val="28"/>
          <w:u w:val="single"/>
        </w:rPr>
        <w:t xml:space="preserve"> 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 w:rsidR="00F35DD0">
        <w:rPr>
          <w:rFonts w:ascii="Times New Roman" w:hAnsi="Times New Roman" w:cs="Times New Roman"/>
          <w:sz w:val="28"/>
        </w:rPr>
        <w:t xml:space="preserve"> </w:t>
      </w:r>
      <w:r w:rsidR="00F35DD0" w:rsidRPr="00F35DD0">
        <w:rPr>
          <w:rFonts w:ascii="Times New Roman" w:hAnsi="Times New Roman" w:cs="Times New Roman"/>
          <w:sz w:val="28"/>
        </w:rPr>
        <w:t>Выполнение окончательного варианта эскиза в размере.</w:t>
      </w:r>
    </w:p>
    <w:p w:rsidR="004730DA" w:rsidRDefault="004730DA" w:rsidP="000F1565">
      <w:pPr>
        <w:tabs>
          <w:tab w:val="left" w:pos="761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5">
        <w:rPr>
          <w:rFonts w:ascii="Times New Roman" w:hAnsi="Times New Roman" w:cs="Times New Roman"/>
          <w:b/>
          <w:sz w:val="28"/>
          <w:szCs w:val="28"/>
        </w:rPr>
        <w:t>Тема 6. Организация плоскости и понятие равновесия. Композиции натюрмортов на разные виды равновесия.</w:t>
      </w:r>
      <w:r w:rsidR="007F60F9" w:rsidRPr="007F6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0F9" w:rsidRPr="000F1565">
        <w:rPr>
          <w:rFonts w:ascii="Times New Roman" w:hAnsi="Times New Roman" w:cs="Times New Roman"/>
          <w:b/>
          <w:sz w:val="28"/>
          <w:szCs w:val="28"/>
        </w:rPr>
        <w:t>Композиции натюрмортов на виды равновесия.</w:t>
      </w:r>
    </w:p>
    <w:p w:rsidR="000F1565" w:rsidRPr="000F1565" w:rsidRDefault="000F1565" w:rsidP="000F1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565">
        <w:rPr>
          <w:rFonts w:ascii="Times New Roman" w:hAnsi="Times New Roman" w:cs="Times New Roman"/>
          <w:sz w:val="28"/>
          <w:szCs w:val="28"/>
        </w:rPr>
        <w:t>Задача: изучение особенностей восприятия изобразительной плоскости, структуры. Принципы равновесия и организации плоскости. Симметричное и асимметричное равновесие.</w:t>
      </w:r>
    </w:p>
    <w:p w:rsidR="004730DA" w:rsidRDefault="004730DA" w:rsidP="000F1565">
      <w:pPr>
        <w:tabs>
          <w:tab w:val="left" w:pos="761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5">
        <w:rPr>
          <w:rFonts w:ascii="Times New Roman" w:hAnsi="Times New Roman" w:cs="Times New Roman"/>
          <w:b/>
          <w:sz w:val="28"/>
          <w:szCs w:val="28"/>
        </w:rPr>
        <w:t>Тема 7. Композиции натюрмортов на виды равновесия.</w:t>
      </w:r>
    </w:p>
    <w:p w:rsidR="000F1565" w:rsidRPr="000F1565" w:rsidRDefault="000F1565" w:rsidP="000F15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(1</w:t>
      </w:r>
      <w:r w:rsidR="00C31AB8">
        <w:rPr>
          <w:rFonts w:ascii="Times New Roman" w:hAnsi="Times New Roman" w:cs="Times New Roman"/>
          <w:sz w:val="28"/>
          <w:u w:val="single"/>
        </w:rPr>
        <w:t>2</w:t>
      </w:r>
      <w:r>
        <w:rPr>
          <w:rFonts w:ascii="Times New Roman" w:hAnsi="Times New Roman" w:cs="Times New Roman"/>
          <w:sz w:val="28"/>
          <w:u w:val="single"/>
        </w:rPr>
        <w:t xml:space="preserve"> 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 w:rsidR="00F35DD0" w:rsidRPr="00F35DD0">
        <w:rPr>
          <w:rFonts w:ascii="Times New Roman" w:hAnsi="Times New Roman" w:cs="Times New Roman"/>
          <w:sz w:val="28"/>
        </w:rPr>
        <w:t xml:space="preserve"> Выполнение окончательного варианта эскиза в размере.</w:t>
      </w:r>
    </w:p>
    <w:p w:rsidR="004730DA" w:rsidRPr="004730DA" w:rsidRDefault="004730DA" w:rsidP="000F1565">
      <w:pPr>
        <w:tabs>
          <w:tab w:val="left" w:pos="761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9C0" w:rsidRDefault="00B649C0" w:rsidP="004730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№ 1</w:t>
      </w:r>
    </w:p>
    <w:p w:rsidR="004730DA" w:rsidRDefault="00B649C0" w:rsidP="004730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2281E">
        <w:rPr>
          <w:rFonts w:ascii="Times New Roman" w:hAnsi="Times New Roman" w:cs="Times New Roman"/>
          <w:b/>
          <w:sz w:val="28"/>
        </w:rPr>
        <w:t xml:space="preserve">І </w:t>
      </w:r>
      <w:r>
        <w:rPr>
          <w:rFonts w:ascii="Times New Roman" w:hAnsi="Times New Roman" w:cs="Times New Roman"/>
          <w:b/>
          <w:sz w:val="28"/>
        </w:rPr>
        <w:t xml:space="preserve">- курс </w:t>
      </w:r>
      <w:r w:rsidR="004730DA" w:rsidRPr="0082281E">
        <w:rPr>
          <w:rFonts w:ascii="Times New Roman" w:hAnsi="Times New Roman" w:cs="Times New Roman"/>
          <w:b/>
          <w:sz w:val="28"/>
        </w:rPr>
        <w:t xml:space="preserve">ІІ </w:t>
      </w:r>
      <w:proofErr w:type="gramStart"/>
      <w:r w:rsidR="004730DA" w:rsidRPr="0082281E">
        <w:rPr>
          <w:rFonts w:ascii="Times New Roman" w:hAnsi="Times New Roman" w:cs="Times New Roman"/>
          <w:b/>
          <w:sz w:val="28"/>
        </w:rPr>
        <w:t>-</w:t>
      </w:r>
      <w:r w:rsidR="004730DA">
        <w:rPr>
          <w:rFonts w:ascii="Times New Roman" w:hAnsi="Times New Roman" w:cs="Times New Roman"/>
          <w:b/>
          <w:sz w:val="28"/>
        </w:rPr>
        <w:t>с</w:t>
      </w:r>
      <w:proofErr w:type="gramEnd"/>
      <w:r w:rsidR="004730DA">
        <w:rPr>
          <w:rFonts w:ascii="Times New Roman" w:hAnsi="Times New Roman" w:cs="Times New Roman"/>
          <w:b/>
          <w:sz w:val="28"/>
        </w:rPr>
        <w:t>еместр</w:t>
      </w:r>
    </w:p>
    <w:p w:rsidR="000F1565" w:rsidRDefault="000F1565" w:rsidP="004730DA">
      <w:pPr>
        <w:pStyle w:val="7"/>
        <w:spacing w:line="276" w:lineRule="auto"/>
        <w:ind w:firstLine="0"/>
        <w:jc w:val="left"/>
        <w:rPr>
          <w:rFonts w:eastAsiaTheme="minorEastAsia"/>
          <w:b/>
          <w:bCs w:val="0"/>
          <w:szCs w:val="22"/>
          <w:lang w:val="ru-RU"/>
        </w:rPr>
      </w:pPr>
    </w:p>
    <w:p w:rsidR="004730DA" w:rsidRDefault="004730DA" w:rsidP="000F1565">
      <w:pPr>
        <w:pStyle w:val="7"/>
        <w:ind w:firstLine="0"/>
        <w:jc w:val="left"/>
        <w:rPr>
          <w:b/>
          <w:lang w:val="ru-RU"/>
        </w:rPr>
      </w:pPr>
      <w:r w:rsidRPr="000F1565">
        <w:rPr>
          <w:b/>
          <w:lang w:val="ru-RU"/>
        </w:rPr>
        <w:t xml:space="preserve">Тема </w:t>
      </w:r>
      <w:r w:rsidR="000F1565" w:rsidRPr="000F1565">
        <w:rPr>
          <w:b/>
          <w:lang w:val="ru-RU"/>
        </w:rPr>
        <w:t>8</w:t>
      </w:r>
      <w:r w:rsidRPr="000F1565">
        <w:rPr>
          <w:b/>
          <w:lang w:val="ru-RU"/>
        </w:rPr>
        <w:t>. Упражнени</w:t>
      </w:r>
      <w:r w:rsidR="000F1565" w:rsidRPr="000F1565">
        <w:rPr>
          <w:b/>
          <w:lang w:val="ru-RU"/>
        </w:rPr>
        <w:t>е</w:t>
      </w:r>
      <w:r w:rsidRPr="000F1565">
        <w:rPr>
          <w:b/>
          <w:lang w:val="ru-RU"/>
        </w:rPr>
        <w:t xml:space="preserve"> для развития художественного виденья. Композиция интерьера.</w:t>
      </w:r>
      <w:r w:rsidR="007F60F9" w:rsidRPr="007F60F9">
        <w:rPr>
          <w:b/>
          <w:lang w:val="ru-RU"/>
        </w:rPr>
        <w:t xml:space="preserve"> Этюды интерьера</w:t>
      </w:r>
      <w:r w:rsidR="007F60F9" w:rsidRPr="000F1565">
        <w:rPr>
          <w:b/>
        </w:rPr>
        <w:t>.</w:t>
      </w:r>
    </w:p>
    <w:p w:rsidR="00AC2982" w:rsidRPr="00AC2982" w:rsidRDefault="00AC2982" w:rsidP="00AC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982">
        <w:rPr>
          <w:rFonts w:ascii="Times New Roman" w:hAnsi="Times New Roman" w:cs="Times New Roman"/>
          <w:sz w:val="28"/>
          <w:szCs w:val="28"/>
        </w:rPr>
        <w:t>Задача: развитие чувства равновесия плоскости, развитие художественного видения и образного мышления. Определение пропорционально</w:t>
      </w:r>
      <w:r w:rsidR="00C27C41">
        <w:rPr>
          <w:rFonts w:ascii="Times New Roman" w:hAnsi="Times New Roman" w:cs="Times New Roman"/>
          <w:sz w:val="28"/>
          <w:szCs w:val="28"/>
        </w:rPr>
        <w:t>го</w:t>
      </w:r>
      <w:r w:rsidRPr="00AC2982">
        <w:rPr>
          <w:rFonts w:ascii="Times New Roman" w:hAnsi="Times New Roman" w:cs="Times New Roman"/>
          <w:sz w:val="28"/>
          <w:szCs w:val="28"/>
        </w:rPr>
        <w:t xml:space="preserve"> равновесия тональных пятен. Решение пространственных планов.</w:t>
      </w:r>
    </w:p>
    <w:p w:rsidR="004730DA" w:rsidRDefault="004730DA" w:rsidP="000F156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F1565" w:rsidRPr="000F1565">
        <w:rPr>
          <w:rFonts w:ascii="Times New Roman" w:hAnsi="Times New Roman" w:cs="Times New Roman"/>
          <w:b/>
          <w:sz w:val="28"/>
          <w:szCs w:val="28"/>
        </w:rPr>
        <w:t>9</w:t>
      </w:r>
      <w:r w:rsidRPr="000F1565">
        <w:rPr>
          <w:rFonts w:ascii="Times New Roman" w:hAnsi="Times New Roman" w:cs="Times New Roman"/>
          <w:b/>
          <w:sz w:val="28"/>
          <w:szCs w:val="28"/>
        </w:rPr>
        <w:t>. Этюды интерьера.</w:t>
      </w:r>
    </w:p>
    <w:p w:rsidR="000F1565" w:rsidRPr="000F1565" w:rsidRDefault="000F1565" w:rsidP="000F15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(1</w:t>
      </w:r>
      <w:r w:rsidR="00C31AB8">
        <w:rPr>
          <w:rFonts w:ascii="Times New Roman" w:hAnsi="Times New Roman" w:cs="Times New Roman"/>
          <w:sz w:val="28"/>
          <w:u w:val="single"/>
        </w:rPr>
        <w:t>2</w:t>
      </w:r>
      <w:r>
        <w:rPr>
          <w:rFonts w:ascii="Times New Roman" w:hAnsi="Times New Roman" w:cs="Times New Roman"/>
          <w:sz w:val="28"/>
          <w:u w:val="single"/>
        </w:rPr>
        <w:t>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 w:rsidR="00F35DD0" w:rsidRPr="00F35DD0">
        <w:rPr>
          <w:rFonts w:ascii="Times New Roman" w:hAnsi="Times New Roman" w:cs="Times New Roman"/>
          <w:sz w:val="28"/>
        </w:rPr>
        <w:t xml:space="preserve"> Выполнение окончательного варианта эскиза в размере.</w:t>
      </w:r>
    </w:p>
    <w:p w:rsidR="004730DA" w:rsidRDefault="004730DA" w:rsidP="000F156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0F1565" w:rsidRPr="000F1565">
        <w:rPr>
          <w:rFonts w:ascii="Times New Roman" w:hAnsi="Times New Roman" w:cs="Times New Roman"/>
          <w:b/>
          <w:sz w:val="28"/>
          <w:szCs w:val="28"/>
        </w:rPr>
        <w:t>10</w:t>
      </w:r>
      <w:r w:rsidRPr="000F1565">
        <w:rPr>
          <w:rFonts w:ascii="Times New Roman" w:hAnsi="Times New Roman" w:cs="Times New Roman"/>
          <w:b/>
          <w:sz w:val="28"/>
          <w:szCs w:val="28"/>
        </w:rPr>
        <w:t>. Роль равновесия в выражении целостности замысла. Композиция натюрморта в интерьере.</w:t>
      </w:r>
      <w:r w:rsidR="007F60F9" w:rsidRPr="007F6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0F9" w:rsidRPr="000F1565">
        <w:rPr>
          <w:rFonts w:ascii="Times New Roman" w:hAnsi="Times New Roman" w:cs="Times New Roman"/>
          <w:b/>
          <w:sz w:val="28"/>
          <w:szCs w:val="28"/>
        </w:rPr>
        <w:t>Натюрморт в интерьере.</w:t>
      </w:r>
    </w:p>
    <w:p w:rsidR="00C27C41" w:rsidRPr="00C27C41" w:rsidRDefault="00C27C41" w:rsidP="00C27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C41">
        <w:rPr>
          <w:rFonts w:ascii="Times New Roman" w:hAnsi="Times New Roman" w:cs="Times New Roman"/>
          <w:sz w:val="28"/>
          <w:szCs w:val="28"/>
        </w:rPr>
        <w:t>Задача: смысловая целесообразность всех компонентов композиции, их равновесие на плоскости. Решение больших масс.</w:t>
      </w:r>
    </w:p>
    <w:p w:rsidR="004730DA" w:rsidRDefault="004730DA" w:rsidP="000F1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F1565" w:rsidRPr="000F1565">
        <w:rPr>
          <w:rFonts w:ascii="Times New Roman" w:hAnsi="Times New Roman" w:cs="Times New Roman"/>
          <w:b/>
          <w:sz w:val="28"/>
          <w:szCs w:val="28"/>
        </w:rPr>
        <w:t>11</w:t>
      </w:r>
      <w:r w:rsidRPr="000F1565">
        <w:rPr>
          <w:rFonts w:ascii="Times New Roman" w:hAnsi="Times New Roman" w:cs="Times New Roman"/>
          <w:b/>
          <w:sz w:val="28"/>
          <w:szCs w:val="28"/>
        </w:rPr>
        <w:t>. Натюрморт в интерьере.</w:t>
      </w:r>
    </w:p>
    <w:p w:rsidR="000F1565" w:rsidRPr="000F1565" w:rsidRDefault="000F1565" w:rsidP="000F15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(1</w:t>
      </w:r>
      <w:r w:rsidR="00C31AB8">
        <w:rPr>
          <w:rFonts w:ascii="Times New Roman" w:hAnsi="Times New Roman" w:cs="Times New Roman"/>
          <w:sz w:val="28"/>
          <w:u w:val="single"/>
        </w:rPr>
        <w:t>2</w:t>
      </w:r>
      <w:r>
        <w:rPr>
          <w:rFonts w:ascii="Times New Roman" w:hAnsi="Times New Roman" w:cs="Times New Roman"/>
          <w:sz w:val="28"/>
          <w:u w:val="single"/>
        </w:rPr>
        <w:t xml:space="preserve"> 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 w:rsidR="00F35DD0" w:rsidRPr="00F35DD0">
        <w:rPr>
          <w:rFonts w:ascii="Times New Roman" w:hAnsi="Times New Roman" w:cs="Times New Roman"/>
          <w:sz w:val="28"/>
        </w:rPr>
        <w:t xml:space="preserve"> Выполнение окончательного варианта эскиза в размере.</w:t>
      </w:r>
    </w:p>
    <w:p w:rsidR="004730DA" w:rsidRDefault="004730DA" w:rsidP="000F1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F1565" w:rsidRPr="000F1565">
        <w:rPr>
          <w:rFonts w:ascii="Times New Roman" w:hAnsi="Times New Roman" w:cs="Times New Roman"/>
          <w:b/>
          <w:sz w:val="28"/>
          <w:szCs w:val="28"/>
        </w:rPr>
        <w:t>12</w:t>
      </w:r>
      <w:r w:rsidRPr="000F1565">
        <w:rPr>
          <w:rFonts w:ascii="Times New Roman" w:hAnsi="Times New Roman" w:cs="Times New Roman"/>
          <w:b/>
          <w:sz w:val="28"/>
          <w:szCs w:val="28"/>
        </w:rPr>
        <w:t>. Понятие контраста. Наблюдение проявлений контрастов в природе и применения контрастов для воплощения замысла. Композиция городского пейзажа.</w:t>
      </w:r>
      <w:r w:rsidR="007F60F9" w:rsidRPr="007F6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0F9" w:rsidRPr="000F1565">
        <w:rPr>
          <w:rFonts w:ascii="Times New Roman" w:hAnsi="Times New Roman" w:cs="Times New Roman"/>
          <w:b/>
          <w:sz w:val="28"/>
          <w:szCs w:val="28"/>
        </w:rPr>
        <w:t>Городской пейзаж.</w:t>
      </w:r>
    </w:p>
    <w:p w:rsidR="00C27C41" w:rsidRPr="00C27C41" w:rsidRDefault="00C27C41" w:rsidP="00C27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C41">
        <w:rPr>
          <w:rFonts w:ascii="Times New Roman" w:hAnsi="Times New Roman" w:cs="Times New Roman"/>
          <w:sz w:val="28"/>
          <w:szCs w:val="28"/>
        </w:rPr>
        <w:t>Задача: изучение различных видов контрастов: контраста масс, динамики, статики, цветового предмета по отношению к пространству. Роль контрастов в повышении эмоционального напряжения и выразительности эскиза.</w:t>
      </w:r>
    </w:p>
    <w:p w:rsidR="004730DA" w:rsidRDefault="004730DA" w:rsidP="000F1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565">
        <w:rPr>
          <w:rFonts w:ascii="Times New Roman" w:hAnsi="Times New Roman" w:cs="Times New Roman"/>
          <w:b/>
          <w:sz w:val="28"/>
          <w:szCs w:val="28"/>
        </w:rPr>
        <w:t>Тема</w:t>
      </w:r>
      <w:r w:rsidR="000F1565" w:rsidRPr="000F1565">
        <w:rPr>
          <w:rFonts w:ascii="Times New Roman" w:hAnsi="Times New Roman" w:cs="Times New Roman"/>
          <w:b/>
          <w:sz w:val="28"/>
          <w:szCs w:val="28"/>
        </w:rPr>
        <w:t>13</w:t>
      </w:r>
      <w:r w:rsidRPr="000F1565">
        <w:rPr>
          <w:rFonts w:ascii="Times New Roman" w:hAnsi="Times New Roman" w:cs="Times New Roman"/>
          <w:b/>
          <w:sz w:val="28"/>
          <w:szCs w:val="28"/>
        </w:rPr>
        <w:t>. Городской пейзаж.</w:t>
      </w:r>
    </w:p>
    <w:p w:rsidR="000F1565" w:rsidRPr="000F1565" w:rsidRDefault="000F1565" w:rsidP="000F15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(1</w:t>
      </w:r>
      <w:r w:rsidR="00C31AB8">
        <w:rPr>
          <w:rFonts w:ascii="Times New Roman" w:hAnsi="Times New Roman" w:cs="Times New Roman"/>
          <w:sz w:val="28"/>
          <w:u w:val="single"/>
        </w:rPr>
        <w:t>4</w:t>
      </w:r>
      <w:r>
        <w:rPr>
          <w:rFonts w:ascii="Times New Roman" w:hAnsi="Times New Roman" w:cs="Times New Roman"/>
          <w:sz w:val="28"/>
          <w:u w:val="single"/>
        </w:rPr>
        <w:t xml:space="preserve"> 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 w:rsidR="00F35DD0" w:rsidRPr="00F35DD0">
        <w:rPr>
          <w:rFonts w:ascii="Times New Roman" w:hAnsi="Times New Roman" w:cs="Times New Roman"/>
          <w:sz w:val="28"/>
        </w:rPr>
        <w:t xml:space="preserve"> Выполнение окончательного варианта эскиза в размере.</w:t>
      </w:r>
    </w:p>
    <w:p w:rsidR="00C27C41" w:rsidRDefault="00C27C41" w:rsidP="004730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7C41" w:rsidRDefault="00C27C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C27C41" w:rsidRPr="0037250D" w:rsidRDefault="00C27C41" w:rsidP="00C27C41">
      <w:pPr>
        <w:pStyle w:val="7"/>
        <w:ind w:right="-2" w:firstLine="567"/>
        <w:rPr>
          <w:b/>
        </w:rPr>
      </w:pPr>
      <w:r w:rsidRPr="0037250D">
        <w:rPr>
          <w:b/>
        </w:rPr>
        <w:lastRenderedPageBreak/>
        <w:t xml:space="preserve">4. Структура </w:t>
      </w:r>
      <w:r w:rsidRPr="00252393">
        <w:rPr>
          <w:b/>
          <w:lang w:val="ru-RU"/>
        </w:rPr>
        <w:t>учебной дисциплины</w:t>
      </w: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639"/>
        <w:gridCol w:w="674"/>
        <w:gridCol w:w="662"/>
        <w:gridCol w:w="670"/>
        <w:gridCol w:w="926"/>
        <w:gridCol w:w="798"/>
        <w:gridCol w:w="694"/>
        <w:gridCol w:w="637"/>
        <w:gridCol w:w="26"/>
        <w:gridCol w:w="802"/>
        <w:gridCol w:w="718"/>
      </w:tblGrid>
      <w:tr w:rsidR="00C27C41" w:rsidRPr="0037250D" w:rsidTr="00C27C41">
        <w:trPr>
          <w:cantSplit/>
          <w:trHeight w:val="140"/>
        </w:trPr>
        <w:tc>
          <w:tcPr>
            <w:tcW w:w="1368" w:type="pct"/>
            <w:vMerge w:val="restart"/>
            <w:vAlign w:val="center"/>
          </w:tcPr>
          <w:p w:rsidR="00C27C41" w:rsidRPr="003D35A2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C27C41" w:rsidRPr="003D35A2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pct"/>
            <w:gridSpan w:val="11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27C41" w:rsidRPr="0037250D" w:rsidTr="00C27C41">
        <w:trPr>
          <w:cantSplit/>
          <w:trHeight w:val="35"/>
        </w:trPr>
        <w:tc>
          <w:tcPr>
            <w:tcW w:w="1368" w:type="pct"/>
            <w:vMerge/>
          </w:tcPr>
          <w:p w:rsidR="00C27C41" w:rsidRPr="003D35A2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pct"/>
            <w:gridSpan w:val="5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843" w:type="pct"/>
            <w:gridSpan w:val="6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C27C41" w:rsidRPr="0037250D" w:rsidTr="00C27C41">
        <w:trPr>
          <w:cantSplit/>
          <w:trHeight w:val="35"/>
        </w:trPr>
        <w:tc>
          <w:tcPr>
            <w:tcW w:w="1368" w:type="pct"/>
            <w:vMerge/>
          </w:tcPr>
          <w:p w:rsidR="00C27C41" w:rsidRPr="003D35A2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61" w:type="pct"/>
            <w:vMerge w:val="restart"/>
            <w:textDirection w:val="btL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C27C41" w:rsidRPr="0037250D" w:rsidTr="00C27C41">
        <w:trPr>
          <w:cantSplit/>
          <w:trHeight w:val="69"/>
        </w:trPr>
        <w:tc>
          <w:tcPr>
            <w:tcW w:w="1368" w:type="pct"/>
            <w:vMerge/>
            <w:tcBorders>
              <w:right w:val="single" w:sz="4" w:space="0" w:color="auto"/>
            </w:tcBorders>
          </w:tcPr>
          <w:p w:rsidR="00C27C41" w:rsidRPr="003D35A2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2" w:type="pct"/>
            <w:gridSpan w:val="4"/>
            <w:vAlign w:val="cente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61" w:type="pct"/>
            <w:vMerge/>
            <w:textDirection w:val="btL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C27C41">
        <w:trPr>
          <w:cantSplit/>
          <w:trHeight w:val="2727"/>
        </w:trPr>
        <w:tc>
          <w:tcPr>
            <w:tcW w:w="1368" w:type="pct"/>
            <w:vMerge/>
            <w:tcBorders>
              <w:right w:val="single" w:sz="4" w:space="0" w:color="auto"/>
            </w:tcBorders>
          </w:tcPr>
          <w:p w:rsidR="00C27C41" w:rsidRPr="003D35A2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41" w:rsidRPr="003D35A2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7C41" w:rsidRPr="003D35A2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7C41" w:rsidRPr="003D35A2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" w:type="pct"/>
            <w:textDirection w:val="btL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2"/>
            <w:textDirection w:val="btL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02" w:type="pct"/>
            <w:textDirection w:val="btL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361" w:type="pct"/>
            <w:vMerge/>
          </w:tcPr>
          <w:p w:rsidR="00C27C41" w:rsidRPr="003D35A2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AF5004">
        <w:trPr>
          <w:trHeight w:val="285"/>
        </w:trPr>
        <w:tc>
          <w:tcPr>
            <w:tcW w:w="5000" w:type="pct"/>
            <w:gridSpan w:val="12"/>
            <w:vAlign w:val="center"/>
          </w:tcPr>
          <w:p w:rsidR="00C27C41" w:rsidRPr="003D35A2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І- семестр</w:t>
            </w:r>
            <w:bookmarkStart w:id="0" w:name="_GoBack"/>
            <w:bookmarkEnd w:id="0"/>
          </w:p>
        </w:tc>
      </w:tr>
      <w:tr w:rsidR="00C27C41" w:rsidRPr="0037250D" w:rsidTr="00F35DD0">
        <w:trPr>
          <w:trHeight w:val="2785"/>
        </w:trPr>
        <w:tc>
          <w:tcPr>
            <w:tcW w:w="1368" w:type="pct"/>
            <w:tcBorders>
              <w:right w:val="single" w:sz="4" w:space="0" w:color="auto"/>
            </w:tcBorders>
          </w:tcPr>
          <w:p w:rsidR="00C27C41" w:rsidRPr="00C27C41" w:rsidRDefault="00C27C41" w:rsidP="00C27C4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t>Тема 1.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Вступительная беседа. Цели и задачи курса композиции, содержание предмета, его значение в процессе обучения.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41" w:rsidRPr="00C27C41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6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F35DD0">
        <w:trPr>
          <w:trHeight w:val="2855"/>
        </w:trPr>
        <w:tc>
          <w:tcPr>
            <w:tcW w:w="1368" w:type="pct"/>
          </w:tcPr>
          <w:p w:rsidR="00C27C41" w:rsidRPr="00C27C41" w:rsidRDefault="00C27C41" w:rsidP="00C27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t>Тема 2.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Упражнения на развитие воображения. Решение композиции на сказочн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ые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и литературно-фантастические сюжеты.</w:t>
            </w:r>
            <w:r w:rsidR="007F60F9"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Эскизы на сказочные сюжеты.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C41" w:rsidRPr="00C27C41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7F60F9">
        <w:trPr>
          <w:trHeight w:val="747"/>
        </w:trPr>
        <w:tc>
          <w:tcPr>
            <w:tcW w:w="1368" w:type="pct"/>
          </w:tcPr>
          <w:p w:rsidR="00C27C41" w:rsidRPr="00C27C41" w:rsidRDefault="00C27C41" w:rsidP="00C27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t>Тема 3.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Эскизы на сказочные сюжеты.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C27C41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56013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" w:type="pct"/>
            <w:vAlign w:val="center"/>
          </w:tcPr>
          <w:p w:rsidR="00C27C41" w:rsidRPr="00652482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F35DD0">
        <w:trPr>
          <w:trHeight w:val="357"/>
        </w:trPr>
        <w:tc>
          <w:tcPr>
            <w:tcW w:w="1368" w:type="pct"/>
          </w:tcPr>
          <w:p w:rsidR="00C27C41" w:rsidRPr="00C27C41" w:rsidRDefault="00C27C41" w:rsidP="00C27C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t>Тема 4.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>Упражнения на выявления пластического мотива. Эскизы по памяти на основе наблюдений окружающей действительности.</w:t>
            </w:r>
            <w:r w:rsidR="007F60F9"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Этюды пластического мотива.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C27C41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pct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F35DD0">
        <w:trPr>
          <w:trHeight w:val="325"/>
        </w:trPr>
        <w:tc>
          <w:tcPr>
            <w:tcW w:w="1368" w:type="pct"/>
          </w:tcPr>
          <w:p w:rsidR="00C27C41" w:rsidRPr="00C27C41" w:rsidRDefault="00C27C41" w:rsidP="00C27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Тема 5.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Этюды пластического мотива.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C27C41" w:rsidRDefault="00C27C41" w:rsidP="0049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4936A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37250D" w:rsidRDefault="00C27C41" w:rsidP="0049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F35DD0">
        <w:trPr>
          <w:trHeight w:val="371"/>
        </w:trPr>
        <w:tc>
          <w:tcPr>
            <w:tcW w:w="1368" w:type="pct"/>
          </w:tcPr>
          <w:p w:rsidR="00C27C41" w:rsidRPr="00C27C41" w:rsidRDefault="00C27C41" w:rsidP="00C27C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t>Тема 6.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Организация плоскости и понятие равновесия. Композиции натюрмортов на разные виды равновесия.</w:t>
            </w:r>
            <w:r w:rsidR="007F60F9"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Композиции натюрмортов на виды равновесия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C27C41" w:rsidRDefault="00C27C41" w:rsidP="00B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B649C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C27C41" w:rsidRDefault="00C27C41" w:rsidP="00B6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4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" w:type="pct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37250D" w:rsidRDefault="00C27C41" w:rsidP="00F3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F35DD0">
        <w:trPr>
          <w:trHeight w:val="983"/>
        </w:trPr>
        <w:tc>
          <w:tcPr>
            <w:tcW w:w="1368" w:type="pct"/>
          </w:tcPr>
          <w:p w:rsidR="00C27C41" w:rsidRPr="00C27C41" w:rsidRDefault="00C27C41" w:rsidP="00C27C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t>Тема 7.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Композиции натюрмортов на виды равновесия.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C27C41" w:rsidRDefault="00C27C41" w:rsidP="0049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4936A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37250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C27C41" w:rsidRPr="0037250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C27C41" w:rsidRPr="0037250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37250D" w:rsidRDefault="00C27C41" w:rsidP="004936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F35DD0">
        <w:trPr>
          <w:trHeight w:val="322"/>
        </w:trPr>
        <w:tc>
          <w:tcPr>
            <w:tcW w:w="1368" w:type="pct"/>
            <w:vAlign w:val="center"/>
          </w:tcPr>
          <w:p w:rsidR="00C27C41" w:rsidRPr="00087167" w:rsidRDefault="00C27C41" w:rsidP="00AF50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16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8B7878" w:rsidRDefault="00C27C41" w:rsidP="004936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936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8B7878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C27C41" w:rsidRPr="008B7878" w:rsidRDefault="00C27C41" w:rsidP="00B64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649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pct"/>
            <w:vAlign w:val="center"/>
          </w:tcPr>
          <w:p w:rsidR="00C27C41" w:rsidRPr="008B7878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4936A9" w:rsidRDefault="004936A9" w:rsidP="00F35D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6A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AF5004">
        <w:trPr>
          <w:trHeight w:val="144"/>
        </w:trPr>
        <w:tc>
          <w:tcPr>
            <w:tcW w:w="5000" w:type="pct"/>
            <w:gridSpan w:val="12"/>
            <w:vAlign w:val="center"/>
          </w:tcPr>
          <w:p w:rsidR="00C27C41" w:rsidRPr="003D35A2" w:rsidRDefault="00C27C41" w:rsidP="00AF50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ІІ -семестр</w:t>
            </w:r>
          </w:p>
        </w:tc>
      </w:tr>
      <w:tr w:rsidR="00C27C41" w:rsidRPr="0037250D" w:rsidTr="00F35DD0">
        <w:trPr>
          <w:trHeight w:val="1657"/>
        </w:trPr>
        <w:tc>
          <w:tcPr>
            <w:tcW w:w="1368" w:type="pct"/>
          </w:tcPr>
          <w:p w:rsidR="00C27C41" w:rsidRPr="00C27C41" w:rsidRDefault="00C27C41" w:rsidP="00C27C41">
            <w:pPr>
              <w:pStyle w:val="7"/>
              <w:ind w:firstLine="0"/>
              <w:jc w:val="left"/>
              <w:rPr>
                <w:szCs w:val="24"/>
                <w:lang w:val="ru-RU"/>
              </w:rPr>
            </w:pPr>
            <w:r w:rsidRPr="001018B6">
              <w:rPr>
                <w:b/>
                <w:szCs w:val="24"/>
                <w:lang w:val="ru-RU"/>
              </w:rPr>
              <w:t>Тема 8.</w:t>
            </w:r>
            <w:r w:rsidRPr="00C27C41">
              <w:rPr>
                <w:szCs w:val="24"/>
                <w:lang w:val="ru-RU"/>
              </w:rPr>
              <w:t xml:space="preserve"> Упражнения для развития художественного виденья. Композиция интерьера.</w:t>
            </w:r>
            <w:r w:rsidR="007F60F9" w:rsidRPr="00C27C41">
              <w:rPr>
                <w:szCs w:val="24"/>
              </w:rPr>
              <w:t xml:space="preserve"> </w:t>
            </w:r>
            <w:proofErr w:type="spellStart"/>
            <w:r w:rsidR="007F60F9" w:rsidRPr="00C27C41">
              <w:rPr>
                <w:szCs w:val="24"/>
              </w:rPr>
              <w:t>Этюды</w:t>
            </w:r>
            <w:proofErr w:type="spellEnd"/>
            <w:r w:rsidR="007F60F9" w:rsidRPr="00C27C41">
              <w:rPr>
                <w:szCs w:val="24"/>
              </w:rPr>
              <w:t xml:space="preserve"> </w:t>
            </w:r>
            <w:proofErr w:type="spellStart"/>
            <w:r w:rsidR="007F60F9" w:rsidRPr="00C27C41">
              <w:rPr>
                <w:szCs w:val="24"/>
              </w:rPr>
              <w:t>интерьера</w:t>
            </w:r>
            <w:proofErr w:type="spellEnd"/>
            <w:r w:rsidR="007F60F9" w:rsidRPr="00C27C41">
              <w:rPr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C27C41" w:rsidRDefault="00C27C41" w:rsidP="00B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B649C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37250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C27C41" w:rsidRPr="0037250D" w:rsidRDefault="00C27C41" w:rsidP="00B64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649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6" w:type="pct"/>
            <w:vAlign w:val="center"/>
          </w:tcPr>
          <w:p w:rsidR="00C27C41" w:rsidRPr="0037250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37250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F35DD0">
        <w:trPr>
          <w:trHeight w:val="643"/>
        </w:trPr>
        <w:tc>
          <w:tcPr>
            <w:tcW w:w="1368" w:type="pct"/>
          </w:tcPr>
          <w:p w:rsidR="00C27C41" w:rsidRPr="00C27C41" w:rsidRDefault="00C27C41" w:rsidP="00C27C4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t>Тема 9.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>Этюды интерьера.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C27C41" w:rsidRDefault="00C27C41" w:rsidP="0049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4936A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37250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C27C41" w:rsidRPr="0037250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C27C41" w:rsidRPr="0037250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37250D" w:rsidRDefault="00C27C41" w:rsidP="004936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F35DD0">
        <w:trPr>
          <w:trHeight w:val="144"/>
        </w:trPr>
        <w:tc>
          <w:tcPr>
            <w:tcW w:w="1368" w:type="pct"/>
          </w:tcPr>
          <w:p w:rsidR="00C27C41" w:rsidRPr="00C27C41" w:rsidRDefault="00C27C41" w:rsidP="00C27C4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t>Тема 10.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Роль равновесия в выражении целостности замысла. Композиция натюрморта в интерьере.</w:t>
            </w:r>
            <w:r w:rsidR="007F60F9"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Натюрморт в интерьере.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C27C41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56013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" w:type="pct"/>
            <w:vAlign w:val="center"/>
          </w:tcPr>
          <w:p w:rsidR="00C27C41" w:rsidRPr="00652482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pct"/>
            <w:vAlign w:val="center"/>
          </w:tcPr>
          <w:p w:rsidR="00C27C41" w:rsidRPr="0056013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56013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F35DD0">
        <w:trPr>
          <w:trHeight w:val="657"/>
        </w:trPr>
        <w:tc>
          <w:tcPr>
            <w:tcW w:w="1368" w:type="pct"/>
          </w:tcPr>
          <w:p w:rsidR="00C27C41" w:rsidRPr="00C27C41" w:rsidRDefault="00C27C41" w:rsidP="00C27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t>Тема 11.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Натюрморт в интерьере.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C27C41" w:rsidRDefault="00C27C41" w:rsidP="0049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4936A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37250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C27C41" w:rsidRPr="0037250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C27C41" w:rsidRPr="0037250D" w:rsidRDefault="00C27C41" w:rsidP="00F35D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37250D" w:rsidRDefault="00C27C41" w:rsidP="004936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7F60F9">
        <w:trPr>
          <w:trHeight w:val="1685"/>
        </w:trPr>
        <w:tc>
          <w:tcPr>
            <w:tcW w:w="1368" w:type="pct"/>
          </w:tcPr>
          <w:p w:rsidR="00C27C41" w:rsidRPr="00C27C41" w:rsidRDefault="00C27C41" w:rsidP="00C27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t>Тема 12.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Понятие контраста. Наблюдение проявлений контрастов в природе и применения контрастов для 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воплощения замысла. Композиция городского пейзажа.</w:t>
            </w:r>
            <w:r w:rsidR="007F60F9"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Городской пейзаж.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C27C41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37250D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C27C41" w:rsidRPr="0037250D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pct"/>
            <w:vAlign w:val="center"/>
          </w:tcPr>
          <w:p w:rsidR="00C27C41" w:rsidRPr="0037250D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37250D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F35DD0">
        <w:trPr>
          <w:trHeight w:val="144"/>
        </w:trPr>
        <w:tc>
          <w:tcPr>
            <w:tcW w:w="1368" w:type="pct"/>
          </w:tcPr>
          <w:p w:rsidR="00C27C41" w:rsidRPr="00C27C41" w:rsidRDefault="00C27C41" w:rsidP="00C27C41">
            <w:pPr>
              <w:tabs>
                <w:tab w:val="left" w:pos="761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Тема 13.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Городской пейзаж.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C27C41" w:rsidRDefault="00C27C41" w:rsidP="0049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4936A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37250D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C27C41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C27C41" w:rsidRPr="0037250D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37250D" w:rsidRDefault="00C27C41" w:rsidP="0049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F35DD0">
        <w:trPr>
          <w:trHeight w:val="144"/>
        </w:trPr>
        <w:tc>
          <w:tcPr>
            <w:tcW w:w="1368" w:type="pct"/>
            <w:vAlign w:val="center"/>
          </w:tcPr>
          <w:p w:rsidR="00C27C41" w:rsidRPr="0008716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16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8B7878" w:rsidRDefault="00C27C41" w:rsidP="00493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936A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8B7878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C27C41" w:rsidRPr="008B7878" w:rsidRDefault="00C27C41" w:rsidP="00B64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649C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  <w:vAlign w:val="center"/>
          </w:tcPr>
          <w:p w:rsidR="00C27C41" w:rsidRPr="008B7878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4936A9" w:rsidRDefault="004936A9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6A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F35DD0">
        <w:trPr>
          <w:trHeight w:val="144"/>
        </w:trPr>
        <w:tc>
          <w:tcPr>
            <w:tcW w:w="1368" w:type="pct"/>
            <w:vAlign w:val="center"/>
          </w:tcPr>
          <w:p w:rsidR="00C27C41" w:rsidRPr="003D35A2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3D35A2" w:rsidRDefault="001018B6" w:rsidP="00493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36A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C27C41" w:rsidRPr="003D35A2" w:rsidRDefault="001018B6" w:rsidP="00B64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649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4936A9" w:rsidRDefault="004936A9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6A9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C41" w:rsidRPr="0037250D" w:rsidRDefault="00C27C41" w:rsidP="00C27C41">
      <w:pPr>
        <w:pStyle w:val="7"/>
        <w:rPr>
          <w:b/>
        </w:rPr>
      </w:pPr>
    </w:p>
    <w:p w:rsidR="00C27C41" w:rsidRDefault="00C27C41" w:rsidP="00C27C41">
      <w:pPr>
        <w:pStyle w:val="7"/>
        <w:rPr>
          <w:b/>
          <w:lang w:val="ru-RU"/>
        </w:rPr>
      </w:pPr>
    </w:p>
    <w:p w:rsidR="00C27C41" w:rsidRPr="00252393" w:rsidRDefault="00C27C41" w:rsidP="00C27C41">
      <w:pPr>
        <w:pStyle w:val="7"/>
        <w:rPr>
          <w:b/>
          <w:lang w:val="ru-RU"/>
        </w:rPr>
      </w:pPr>
      <w:r w:rsidRPr="00252393">
        <w:rPr>
          <w:b/>
          <w:lang w:val="ru-RU"/>
        </w:rPr>
        <w:t>5.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C27C41" w:rsidRPr="00252393" w:rsidTr="00AF5004">
        <w:tc>
          <w:tcPr>
            <w:tcW w:w="757" w:type="dxa"/>
            <w:shd w:val="clear" w:color="auto" w:fill="auto"/>
            <w:vAlign w:val="center"/>
          </w:tcPr>
          <w:p w:rsidR="00C27C41" w:rsidRPr="00252393" w:rsidRDefault="00C27C41" w:rsidP="00AF5004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№ п./п.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C27C41" w:rsidRPr="00252393" w:rsidRDefault="00C27C41" w:rsidP="00AF5004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27C41" w:rsidRPr="00252393" w:rsidRDefault="00C27C41" w:rsidP="00AF5004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Количество часов</w:t>
            </w:r>
          </w:p>
        </w:tc>
      </w:tr>
      <w:tr w:rsidR="001018B6" w:rsidRPr="00252393" w:rsidTr="006D2F87">
        <w:tc>
          <w:tcPr>
            <w:tcW w:w="757" w:type="dxa"/>
            <w:shd w:val="clear" w:color="auto" w:fill="auto"/>
            <w:vAlign w:val="center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1018B6" w:rsidRPr="00C27C41" w:rsidRDefault="001018B6" w:rsidP="00AF500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t>Тема 1.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Вступительная беседа. Цели и задачи курса композиции, содержание предмета, его значение в процессе обучения.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018B6" w:rsidRPr="00C27C41" w:rsidRDefault="001018B6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</w:tr>
      <w:tr w:rsidR="001018B6" w:rsidRPr="00252393" w:rsidTr="00AF5004">
        <w:tc>
          <w:tcPr>
            <w:tcW w:w="757" w:type="dxa"/>
            <w:shd w:val="clear" w:color="auto" w:fill="auto"/>
            <w:vAlign w:val="center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</w:tcPr>
          <w:p w:rsidR="001018B6" w:rsidRPr="00C27C41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t>Тема 2.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Упражнения на развитие воображения. Решение композиции на сказочн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ые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и литературно-фантастические сюжеты.</w:t>
            </w:r>
            <w:r w:rsidR="007F60F9"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Эскизы на сказочные сюжеты.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018B6" w:rsidRPr="00C27C41" w:rsidRDefault="001018B6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1018B6" w:rsidRPr="00252393" w:rsidTr="00AF5004">
        <w:tc>
          <w:tcPr>
            <w:tcW w:w="757" w:type="dxa"/>
            <w:shd w:val="clear" w:color="auto" w:fill="auto"/>
            <w:vAlign w:val="center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1018B6" w:rsidRPr="00C27C41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t>Тема 4.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>Упражнения на выявления пластического мотива. Эскизы по памяти на основе наблюдений окружающей действительности.</w:t>
            </w:r>
            <w:r w:rsidR="007F60F9"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Этюды пластического мотива.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018B6" w:rsidRPr="00C27C41" w:rsidRDefault="001018B6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1018B6" w:rsidRPr="00252393" w:rsidTr="00AF5004">
        <w:tc>
          <w:tcPr>
            <w:tcW w:w="757" w:type="dxa"/>
            <w:shd w:val="clear" w:color="auto" w:fill="auto"/>
            <w:vAlign w:val="center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6" w:type="dxa"/>
            <w:shd w:val="clear" w:color="auto" w:fill="auto"/>
          </w:tcPr>
          <w:p w:rsidR="001018B6" w:rsidRPr="00C27C41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t>Тема 6.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Организация плоскости и понятие равновесия. Композиции натюрмортов на разные виды равновесия.</w:t>
            </w:r>
            <w:r w:rsidR="007F60F9"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Композиции натюрмортов на виды равновесия.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018B6" w:rsidRPr="00C27C41" w:rsidRDefault="001018B6" w:rsidP="00B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B649C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</w:t>
            </w:r>
          </w:p>
        </w:tc>
      </w:tr>
      <w:tr w:rsidR="001018B6" w:rsidRPr="00252393" w:rsidTr="00AF5004">
        <w:tc>
          <w:tcPr>
            <w:tcW w:w="757" w:type="dxa"/>
            <w:shd w:val="clear" w:color="auto" w:fill="auto"/>
            <w:vAlign w:val="center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1018B6" w:rsidRPr="00C27C41" w:rsidRDefault="001018B6" w:rsidP="00AF5004">
            <w:pPr>
              <w:pStyle w:val="7"/>
              <w:ind w:firstLine="0"/>
              <w:jc w:val="left"/>
              <w:rPr>
                <w:szCs w:val="24"/>
                <w:lang w:val="ru-RU"/>
              </w:rPr>
            </w:pPr>
            <w:r w:rsidRPr="001018B6">
              <w:rPr>
                <w:b/>
                <w:szCs w:val="24"/>
                <w:lang w:val="ru-RU"/>
              </w:rPr>
              <w:t>Тема 8.</w:t>
            </w:r>
            <w:r w:rsidRPr="00C27C41">
              <w:rPr>
                <w:szCs w:val="24"/>
                <w:lang w:val="ru-RU"/>
              </w:rPr>
              <w:t xml:space="preserve"> Упражнения для развития художественного виденья. Композиция интерьера.</w:t>
            </w:r>
            <w:r w:rsidR="007F60F9" w:rsidRPr="00C27C41">
              <w:rPr>
                <w:szCs w:val="24"/>
              </w:rPr>
              <w:t xml:space="preserve"> </w:t>
            </w:r>
            <w:r w:rsidR="007F60F9" w:rsidRPr="00C60DA1">
              <w:rPr>
                <w:szCs w:val="24"/>
                <w:lang w:val="ru-RU"/>
              </w:rPr>
              <w:t>Этюды интерьера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018B6" w:rsidRPr="00C27C41" w:rsidRDefault="001018B6" w:rsidP="00B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B649C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</w:tr>
      <w:tr w:rsidR="001018B6" w:rsidRPr="00252393" w:rsidTr="00AF5004">
        <w:tc>
          <w:tcPr>
            <w:tcW w:w="757" w:type="dxa"/>
            <w:shd w:val="clear" w:color="auto" w:fill="auto"/>
            <w:vAlign w:val="center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1018B6" w:rsidRPr="00C27C41" w:rsidRDefault="001018B6" w:rsidP="00AF500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t>Тема 10.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Роль равновесия в выражении целостности замысла. Композиция натюрморта в интерьере.</w:t>
            </w:r>
            <w:r w:rsidR="007F60F9"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Натюрморт в интерьере.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018B6" w:rsidRPr="00C27C41" w:rsidRDefault="001018B6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</w:tr>
      <w:tr w:rsidR="001018B6" w:rsidRPr="00252393" w:rsidTr="00AF5004">
        <w:tc>
          <w:tcPr>
            <w:tcW w:w="757" w:type="dxa"/>
            <w:shd w:val="clear" w:color="auto" w:fill="auto"/>
            <w:vAlign w:val="center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6" w:type="dxa"/>
            <w:shd w:val="clear" w:color="auto" w:fill="auto"/>
          </w:tcPr>
          <w:p w:rsidR="001018B6" w:rsidRPr="00C27C41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t>Тема 12.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Понятие контраста. Наблюдение проявлений контрастов в природе и применения контрастов для воплощения замысла. Композиция городского пейзажа.</w:t>
            </w:r>
            <w:r w:rsidR="007F60F9"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Городской пейзаж.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018B6" w:rsidRPr="00C27C41" w:rsidRDefault="001018B6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27C4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</w:t>
            </w:r>
          </w:p>
        </w:tc>
      </w:tr>
      <w:tr w:rsidR="00C27C41" w:rsidRPr="00252393" w:rsidTr="00AF5004">
        <w:tc>
          <w:tcPr>
            <w:tcW w:w="757" w:type="dxa"/>
            <w:shd w:val="clear" w:color="auto" w:fill="auto"/>
            <w:vAlign w:val="center"/>
          </w:tcPr>
          <w:p w:rsidR="00C27C41" w:rsidRPr="00252393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C27C41" w:rsidRPr="00252393" w:rsidRDefault="00C27C41" w:rsidP="00AF5004">
            <w:pPr>
              <w:pStyle w:val="7"/>
              <w:ind w:firstLine="37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27C41" w:rsidRPr="00252393" w:rsidRDefault="001018B6" w:rsidP="00B649C0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B649C0">
              <w:rPr>
                <w:b/>
                <w:lang w:val="ru-RU"/>
              </w:rPr>
              <w:t>2</w:t>
            </w:r>
          </w:p>
        </w:tc>
      </w:tr>
    </w:tbl>
    <w:p w:rsidR="00C27C41" w:rsidRDefault="00C27C41" w:rsidP="00C27C41">
      <w:pPr>
        <w:pStyle w:val="7"/>
        <w:rPr>
          <w:rFonts w:asciiTheme="minorHAnsi" w:eastAsiaTheme="minorHAnsi" w:hAnsiTheme="minorHAnsi" w:cstheme="minorBidi"/>
          <w:bCs w:val="0"/>
          <w:sz w:val="22"/>
          <w:szCs w:val="22"/>
          <w:lang w:val="ru-RU"/>
        </w:rPr>
      </w:pPr>
    </w:p>
    <w:p w:rsidR="00C27C41" w:rsidRPr="00252393" w:rsidRDefault="00C27C41" w:rsidP="00C27C41">
      <w:pPr>
        <w:pStyle w:val="7"/>
        <w:rPr>
          <w:b/>
          <w:lang w:val="ru-RU"/>
        </w:rPr>
      </w:pPr>
      <w:r w:rsidRPr="00252393">
        <w:rPr>
          <w:b/>
          <w:lang w:val="ru-RU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6"/>
        <w:gridCol w:w="1829"/>
      </w:tblGrid>
      <w:tr w:rsidR="00C27C41" w:rsidRPr="00252393" w:rsidTr="00AF5004">
        <w:tc>
          <w:tcPr>
            <w:tcW w:w="1001" w:type="dxa"/>
            <w:shd w:val="clear" w:color="auto" w:fill="auto"/>
          </w:tcPr>
          <w:p w:rsidR="00C27C41" w:rsidRPr="00252393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№п./п.</w:t>
            </w:r>
          </w:p>
        </w:tc>
        <w:tc>
          <w:tcPr>
            <w:tcW w:w="6526" w:type="dxa"/>
            <w:shd w:val="clear" w:color="auto" w:fill="auto"/>
          </w:tcPr>
          <w:p w:rsidR="00C27C41" w:rsidRPr="00252393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29" w:type="dxa"/>
            <w:shd w:val="clear" w:color="auto" w:fill="auto"/>
          </w:tcPr>
          <w:p w:rsidR="00C27C41" w:rsidRPr="00252393" w:rsidRDefault="00C27C41" w:rsidP="00AF5004">
            <w:pPr>
              <w:pStyle w:val="7"/>
              <w:ind w:firstLine="34"/>
              <w:rPr>
                <w:lang w:val="ru-RU"/>
              </w:rPr>
            </w:pPr>
            <w:r w:rsidRPr="00252393">
              <w:rPr>
                <w:lang w:val="ru-RU"/>
              </w:rPr>
              <w:t>Количество часов</w:t>
            </w:r>
          </w:p>
        </w:tc>
      </w:tr>
      <w:tr w:rsidR="001018B6" w:rsidRPr="00252393" w:rsidTr="00AF5004">
        <w:trPr>
          <w:trHeight w:val="293"/>
        </w:trPr>
        <w:tc>
          <w:tcPr>
            <w:tcW w:w="1001" w:type="dxa"/>
            <w:shd w:val="clear" w:color="auto" w:fill="auto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6" w:type="dxa"/>
            <w:shd w:val="clear" w:color="auto" w:fill="auto"/>
          </w:tcPr>
          <w:p w:rsidR="001018B6" w:rsidRPr="00C27C41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t>Тема 3.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Эскизы на сказочные сюжеты.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018B6" w:rsidRPr="001018B6" w:rsidRDefault="001018B6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  <w:tr w:rsidR="001018B6" w:rsidRPr="00252393" w:rsidTr="00AF5004">
        <w:tc>
          <w:tcPr>
            <w:tcW w:w="1001" w:type="dxa"/>
            <w:shd w:val="clear" w:color="auto" w:fill="auto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6" w:type="dxa"/>
            <w:shd w:val="clear" w:color="auto" w:fill="auto"/>
          </w:tcPr>
          <w:p w:rsidR="001018B6" w:rsidRPr="00C27C41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t>Тема 5.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Этюды пластического мотива.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018B6" w:rsidRPr="001018B6" w:rsidRDefault="001018B6" w:rsidP="00493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</w:t>
            </w:r>
            <w:r w:rsidR="004936A9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2</w:t>
            </w:r>
          </w:p>
        </w:tc>
      </w:tr>
      <w:tr w:rsidR="001018B6" w:rsidRPr="00252393" w:rsidTr="00AF5004">
        <w:tc>
          <w:tcPr>
            <w:tcW w:w="1001" w:type="dxa"/>
            <w:shd w:val="clear" w:color="auto" w:fill="auto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6" w:type="dxa"/>
            <w:shd w:val="clear" w:color="auto" w:fill="auto"/>
          </w:tcPr>
          <w:p w:rsidR="001018B6" w:rsidRPr="00C27C41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27C41">
              <w:rPr>
                <w:rFonts w:ascii="Times New Roman" w:hAnsi="Times New Roman" w:cs="Times New Roman"/>
                <w:b/>
                <w:sz w:val="28"/>
                <w:szCs w:val="24"/>
              </w:rPr>
              <w:t>Тема 7.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Композиции натюрмортов на виды равновесия.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018B6" w:rsidRPr="001018B6" w:rsidRDefault="001018B6" w:rsidP="00493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4936A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1018B6" w:rsidRPr="00252393" w:rsidTr="00AF5004">
        <w:tc>
          <w:tcPr>
            <w:tcW w:w="1001" w:type="dxa"/>
            <w:shd w:val="clear" w:color="auto" w:fill="auto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6" w:type="dxa"/>
            <w:shd w:val="clear" w:color="auto" w:fill="auto"/>
          </w:tcPr>
          <w:p w:rsidR="001018B6" w:rsidRPr="00C27C41" w:rsidRDefault="001018B6" w:rsidP="00AF500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t>Тема 9.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>Этюды интерьера.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018B6" w:rsidRPr="001018B6" w:rsidRDefault="001018B6" w:rsidP="00493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4936A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1018B6" w:rsidRPr="00252393" w:rsidTr="00AF5004">
        <w:tc>
          <w:tcPr>
            <w:tcW w:w="1001" w:type="dxa"/>
            <w:shd w:val="clear" w:color="auto" w:fill="auto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26" w:type="dxa"/>
            <w:shd w:val="clear" w:color="auto" w:fill="auto"/>
          </w:tcPr>
          <w:p w:rsidR="001018B6" w:rsidRPr="00C27C41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t>Тема 11.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Натюрморт в интерьере.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018B6" w:rsidRPr="001018B6" w:rsidRDefault="001018B6" w:rsidP="00493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4936A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1018B6" w:rsidRPr="00252393" w:rsidTr="00AF5004">
        <w:tc>
          <w:tcPr>
            <w:tcW w:w="1001" w:type="dxa"/>
            <w:shd w:val="clear" w:color="auto" w:fill="auto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6" w:type="dxa"/>
            <w:shd w:val="clear" w:color="auto" w:fill="auto"/>
          </w:tcPr>
          <w:p w:rsidR="001018B6" w:rsidRPr="00C27C41" w:rsidRDefault="001018B6" w:rsidP="00AF5004">
            <w:pPr>
              <w:tabs>
                <w:tab w:val="left" w:pos="761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</w:rPr>
              <w:t>Тема 13.</w:t>
            </w:r>
            <w:r w:rsidRPr="00C27C41"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Городской пейзаж.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018B6" w:rsidRPr="001018B6" w:rsidRDefault="001018B6" w:rsidP="00493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018B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</w:t>
            </w:r>
            <w:r w:rsidR="004936A9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4</w:t>
            </w:r>
          </w:p>
        </w:tc>
      </w:tr>
      <w:tr w:rsidR="001018B6" w:rsidRPr="00252393" w:rsidTr="00AF5004">
        <w:tc>
          <w:tcPr>
            <w:tcW w:w="1001" w:type="dxa"/>
            <w:shd w:val="clear" w:color="auto" w:fill="auto"/>
          </w:tcPr>
          <w:p w:rsidR="001018B6" w:rsidRPr="00252393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shd w:val="clear" w:color="auto" w:fill="auto"/>
          </w:tcPr>
          <w:p w:rsidR="001018B6" w:rsidRPr="00252393" w:rsidRDefault="001018B6" w:rsidP="00AF5004">
            <w:pPr>
              <w:pStyle w:val="7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Всего</w:t>
            </w:r>
          </w:p>
        </w:tc>
        <w:tc>
          <w:tcPr>
            <w:tcW w:w="1829" w:type="dxa"/>
            <w:shd w:val="clear" w:color="auto" w:fill="auto"/>
          </w:tcPr>
          <w:p w:rsidR="001018B6" w:rsidRPr="006D01D3" w:rsidRDefault="006D01D3" w:rsidP="00AF5004">
            <w:pPr>
              <w:pStyle w:val="7"/>
              <w:ind w:firstLine="34"/>
              <w:rPr>
                <w:b/>
                <w:lang w:val="ru-RU"/>
              </w:rPr>
            </w:pPr>
            <w:r w:rsidRPr="006D01D3">
              <w:rPr>
                <w:b/>
                <w:lang w:val="ru-RU"/>
              </w:rPr>
              <w:t>72</w:t>
            </w:r>
          </w:p>
        </w:tc>
      </w:tr>
    </w:tbl>
    <w:p w:rsidR="00C27C41" w:rsidRPr="00252393" w:rsidRDefault="00C27C41" w:rsidP="00C27C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18B6" w:rsidRPr="00906821" w:rsidRDefault="001018B6" w:rsidP="001018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6821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4730DA" w:rsidRDefault="001018B6" w:rsidP="001018B6">
      <w:pPr>
        <w:tabs>
          <w:tab w:val="left" w:pos="0"/>
        </w:tabs>
        <w:spacing w:after="0" w:line="240" w:lineRule="auto"/>
        <w:jc w:val="center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33B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Практические, теоретические, методы визуального наблюдения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18B6" w:rsidRDefault="001018B6" w:rsidP="001018B6">
      <w:pPr>
        <w:tabs>
          <w:tab w:val="left" w:pos="0"/>
        </w:tabs>
        <w:spacing w:after="0" w:line="240" w:lineRule="auto"/>
        <w:jc w:val="center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18B6" w:rsidRPr="00252393" w:rsidRDefault="001018B6" w:rsidP="0010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252393">
        <w:rPr>
          <w:rFonts w:ascii="Times New Roman" w:hAnsi="Times New Roman" w:cs="Times New Roman"/>
          <w:b/>
          <w:sz w:val="28"/>
          <w:szCs w:val="18"/>
        </w:rPr>
        <w:t>Методические рекомендации</w:t>
      </w:r>
    </w:p>
    <w:p w:rsidR="001018B6" w:rsidRDefault="001018B6" w:rsidP="001018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18"/>
        </w:rPr>
      </w:pPr>
      <w:r w:rsidRPr="006D2196">
        <w:rPr>
          <w:rFonts w:ascii="Times New Roman" w:hAnsi="Times New Roman" w:cs="Times New Roman"/>
          <w:i/>
          <w:sz w:val="24"/>
          <w:szCs w:val="1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1018B6" w:rsidRPr="001018B6" w:rsidRDefault="001018B6" w:rsidP="001018B6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i/>
          <w:sz w:val="24"/>
          <w:szCs w:val="18"/>
        </w:rPr>
      </w:pPr>
    </w:p>
    <w:p w:rsidR="001018B6" w:rsidRPr="001018B6" w:rsidRDefault="001018B6" w:rsidP="00B74A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Композиция - это, с одной сторон</w:t>
      </w:r>
      <w:r>
        <w:rPr>
          <w:rFonts w:ascii="Times New Roman" w:hAnsi="Times New Roman" w:cs="Times New Roman"/>
          <w:sz w:val="28"/>
        </w:rPr>
        <w:t xml:space="preserve">ы, творческий процесс создания </w:t>
      </w:r>
      <w:r w:rsidRPr="001018B6">
        <w:rPr>
          <w:rFonts w:ascii="Times New Roman" w:hAnsi="Times New Roman" w:cs="Times New Roman"/>
          <w:sz w:val="28"/>
        </w:rPr>
        <w:t xml:space="preserve">произведения искусства от начала до конца, от возникновения замысла до его завершения, с другой - своеобразный комплекс средств раскрытия содержания картины, основанный на законах, правилах и приемах, которые служат </w:t>
      </w:r>
      <w:r>
        <w:rPr>
          <w:rFonts w:ascii="Times New Roman" w:hAnsi="Times New Roman" w:cs="Times New Roman"/>
          <w:sz w:val="28"/>
        </w:rPr>
        <w:t xml:space="preserve">в </w:t>
      </w:r>
      <w:r w:rsidRPr="001018B6">
        <w:rPr>
          <w:rFonts w:ascii="Times New Roman" w:hAnsi="Times New Roman" w:cs="Times New Roman"/>
          <w:sz w:val="28"/>
        </w:rPr>
        <w:t>наиболее полном, целостном и выразительном решени</w:t>
      </w:r>
      <w:r>
        <w:rPr>
          <w:rFonts w:ascii="Times New Roman" w:hAnsi="Times New Roman" w:cs="Times New Roman"/>
          <w:sz w:val="28"/>
        </w:rPr>
        <w:t xml:space="preserve">и </w:t>
      </w:r>
      <w:r w:rsidRPr="001018B6">
        <w:rPr>
          <w:rFonts w:ascii="Times New Roman" w:hAnsi="Times New Roman" w:cs="Times New Roman"/>
          <w:sz w:val="28"/>
        </w:rPr>
        <w:t>замысла. То есть, композиция является выражение</w:t>
      </w:r>
      <w:r>
        <w:rPr>
          <w:rFonts w:ascii="Times New Roman" w:hAnsi="Times New Roman" w:cs="Times New Roman"/>
          <w:sz w:val="28"/>
        </w:rPr>
        <w:t>м</w:t>
      </w:r>
      <w:r w:rsidRPr="001018B6">
        <w:rPr>
          <w:rFonts w:ascii="Times New Roman" w:hAnsi="Times New Roman" w:cs="Times New Roman"/>
          <w:sz w:val="28"/>
        </w:rPr>
        <w:t xml:space="preserve"> идейно-творческого замысла, в котором автор произведения искусства целенаправленно организует главное и второстепенное</w:t>
      </w:r>
      <w:r w:rsidR="00B74A9F">
        <w:rPr>
          <w:rFonts w:ascii="Times New Roman" w:hAnsi="Times New Roman" w:cs="Times New Roman"/>
          <w:sz w:val="28"/>
        </w:rPr>
        <w:t>,</w:t>
      </w:r>
      <w:r w:rsidRPr="001018B6">
        <w:rPr>
          <w:rFonts w:ascii="Times New Roman" w:hAnsi="Times New Roman" w:cs="Times New Roman"/>
          <w:sz w:val="28"/>
        </w:rPr>
        <w:t xml:space="preserve"> и </w:t>
      </w:r>
      <w:r w:rsidR="00B74A9F">
        <w:rPr>
          <w:rFonts w:ascii="Times New Roman" w:hAnsi="Times New Roman" w:cs="Times New Roman"/>
          <w:sz w:val="28"/>
        </w:rPr>
        <w:t xml:space="preserve">старается </w:t>
      </w:r>
      <w:r w:rsidRPr="001018B6">
        <w:rPr>
          <w:rFonts w:ascii="Times New Roman" w:hAnsi="Times New Roman" w:cs="Times New Roman"/>
          <w:sz w:val="28"/>
        </w:rPr>
        <w:t>достичь максимальной выразительности содержания и формы</w:t>
      </w:r>
      <w:r w:rsidR="00B74A9F">
        <w:rPr>
          <w:rFonts w:ascii="Times New Roman" w:hAnsi="Times New Roman" w:cs="Times New Roman"/>
          <w:sz w:val="28"/>
        </w:rPr>
        <w:t>,</w:t>
      </w:r>
      <w:r w:rsidRPr="001018B6">
        <w:rPr>
          <w:rFonts w:ascii="Times New Roman" w:hAnsi="Times New Roman" w:cs="Times New Roman"/>
          <w:sz w:val="28"/>
        </w:rPr>
        <w:t xml:space="preserve"> в их образном соединении.</w:t>
      </w:r>
    </w:p>
    <w:p w:rsidR="001018B6" w:rsidRPr="001018B6" w:rsidRDefault="001018B6" w:rsidP="00B74A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 процессе подготовки художника большие надежды часто полагаются на природную одаренность студентов, степень усвоения и выполнения ими задач по рисунку, живописи и композиции, но недооценивается значение выработки стройной системы научных знаний, что негативно отражается на его творческой работе. Начальной формой знаний человека служит образцы ощущений и восприятий. Без знаний осмысленная, целенаправленная деятельность личности невозможна.</w:t>
      </w:r>
    </w:p>
    <w:p w:rsidR="001018B6" w:rsidRPr="001018B6" w:rsidRDefault="001018B6" w:rsidP="001018B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 преподавании композиции большое внимание должно уделяться необходимости органического слияния знаний и художественных навыков, чувств художника и ума.</w:t>
      </w:r>
    </w:p>
    <w:p w:rsidR="001018B6" w:rsidRPr="001018B6" w:rsidRDefault="001018B6" w:rsidP="001018B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Важное место в обучении занимает рассмотрение закономерностей</w:t>
      </w:r>
      <w:r w:rsidR="00B74A9F">
        <w:rPr>
          <w:rFonts w:ascii="Times New Roman" w:hAnsi="Times New Roman" w:cs="Times New Roman"/>
          <w:sz w:val="28"/>
        </w:rPr>
        <w:t xml:space="preserve"> </w:t>
      </w:r>
      <w:r w:rsidRPr="001018B6">
        <w:rPr>
          <w:rFonts w:ascii="Times New Roman" w:hAnsi="Times New Roman" w:cs="Times New Roman"/>
          <w:sz w:val="28"/>
        </w:rPr>
        <w:t>зрительного восприятия, законов, правил и средств композиции.</w:t>
      </w:r>
    </w:p>
    <w:p w:rsidR="001018B6" w:rsidRPr="001018B6" w:rsidRDefault="001018B6" w:rsidP="00B74A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 xml:space="preserve">На </w:t>
      </w:r>
      <w:r w:rsidR="00B74A9F" w:rsidRPr="001018B6">
        <w:rPr>
          <w:rFonts w:ascii="Times New Roman" w:hAnsi="Times New Roman" w:cs="Times New Roman"/>
          <w:sz w:val="28"/>
        </w:rPr>
        <w:t>I</w:t>
      </w:r>
      <w:r w:rsidRPr="001018B6">
        <w:rPr>
          <w:rFonts w:ascii="Times New Roman" w:hAnsi="Times New Roman" w:cs="Times New Roman"/>
          <w:sz w:val="28"/>
        </w:rPr>
        <w:t xml:space="preserve"> и II курс</w:t>
      </w:r>
      <w:r w:rsidR="00B74A9F">
        <w:rPr>
          <w:rFonts w:ascii="Times New Roman" w:hAnsi="Times New Roman" w:cs="Times New Roman"/>
          <w:sz w:val="28"/>
        </w:rPr>
        <w:t>ах</w:t>
      </w:r>
      <w:r w:rsidRPr="001018B6">
        <w:rPr>
          <w:rFonts w:ascii="Times New Roman" w:hAnsi="Times New Roman" w:cs="Times New Roman"/>
          <w:sz w:val="28"/>
        </w:rPr>
        <w:t xml:space="preserve"> особое внимание следует уделить изучению особенностей восприятия плоскости, ее структуры, формы и пространства. Нужно развивать у студентов чувства равновесия плоскости (ритм, равновесие, контраст), знакомить их с принципами организации плоскости (симметрия, асимметрия), с композиционными средствами.</w:t>
      </w:r>
    </w:p>
    <w:p w:rsidR="001018B6" w:rsidRPr="001018B6" w:rsidRDefault="001018B6" w:rsidP="001018B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Решение задачи развития художественного видения и образного мышления необходимо сочетать с изучением окружающей жизни.</w:t>
      </w:r>
      <w:r w:rsidR="00B74A9F">
        <w:rPr>
          <w:rFonts w:ascii="Times New Roman" w:hAnsi="Times New Roman" w:cs="Times New Roman"/>
          <w:sz w:val="28"/>
        </w:rPr>
        <w:t xml:space="preserve"> </w:t>
      </w:r>
      <w:r w:rsidRPr="001018B6">
        <w:rPr>
          <w:rFonts w:ascii="Times New Roman" w:hAnsi="Times New Roman" w:cs="Times New Roman"/>
          <w:sz w:val="28"/>
        </w:rPr>
        <w:t>Воспитание высокого художественного вкуса, развитие общей и художественной культуры - неотъемлемая часть всего учебного процесса.</w:t>
      </w:r>
      <w:r w:rsidR="00B74A9F">
        <w:rPr>
          <w:rFonts w:ascii="Times New Roman" w:hAnsi="Times New Roman" w:cs="Times New Roman"/>
          <w:sz w:val="28"/>
        </w:rPr>
        <w:t xml:space="preserve"> </w:t>
      </w:r>
      <w:r w:rsidRPr="001018B6">
        <w:rPr>
          <w:rFonts w:ascii="Times New Roman" w:hAnsi="Times New Roman" w:cs="Times New Roman"/>
          <w:sz w:val="28"/>
        </w:rPr>
        <w:t>Изучение курса композиции должно быть связан</w:t>
      </w:r>
      <w:r w:rsidR="00B74A9F">
        <w:rPr>
          <w:rFonts w:ascii="Times New Roman" w:hAnsi="Times New Roman" w:cs="Times New Roman"/>
          <w:sz w:val="28"/>
        </w:rPr>
        <w:t>о со всей практической работой</w:t>
      </w:r>
      <w:r w:rsidRPr="001018B6">
        <w:rPr>
          <w:rFonts w:ascii="Times New Roman" w:hAnsi="Times New Roman" w:cs="Times New Roman"/>
          <w:sz w:val="28"/>
        </w:rPr>
        <w:t xml:space="preserve"> рисунка и живописи.</w:t>
      </w:r>
    </w:p>
    <w:p w:rsidR="001018B6" w:rsidRPr="001018B6" w:rsidRDefault="001018B6" w:rsidP="001018B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 начале каждого задания по композиции должны быть упражнения на развитие ассоциативно-образного мышления. Каждое задание нужно выполнять на основе собранного материала по теме (натурные наброски, зарисовки, этюды), эскизов и картона с эскизом.</w:t>
      </w:r>
    </w:p>
    <w:p w:rsidR="001018B6" w:rsidRPr="001018B6" w:rsidRDefault="001018B6" w:rsidP="00B74A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При проведении вступительных бесед с задачами по композиции необходимо проводить анализ произведений выдающихся художников.</w:t>
      </w:r>
    </w:p>
    <w:p w:rsidR="001018B6" w:rsidRPr="001018B6" w:rsidRDefault="001018B6" w:rsidP="001018B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lastRenderedPageBreak/>
        <w:t>С целью формирования творческой атмосферы в учебном заведении необходимо проводить конкурсы на лучшую работу по композиции, выставки работ студентов, встречи с мастерами искусств, экскурсии в музеи и тому подобное.</w:t>
      </w:r>
    </w:p>
    <w:p w:rsidR="001018B6" w:rsidRDefault="001018B6" w:rsidP="001018B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4A9F" w:rsidRPr="001018B6" w:rsidRDefault="00B74A9F" w:rsidP="001018B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4A9F" w:rsidRPr="00252393" w:rsidRDefault="00B74A9F" w:rsidP="00B74A9F">
      <w:pPr>
        <w:pStyle w:val="7"/>
        <w:ind w:firstLine="0"/>
        <w:rPr>
          <w:b/>
          <w:lang w:val="ru-RU"/>
        </w:rPr>
      </w:pPr>
      <w:r w:rsidRPr="00252393">
        <w:rPr>
          <w:b/>
          <w:lang w:val="ru-RU"/>
        </w:rPr>
        <w:t>8. Методы контроля</w:t>
      </w:r>
    </w:p>
    <w:p w:rsidR="00B74A9F" w:rsidRPr="00257578" w:rsidRDefault="00B74A9F" w:rsidP="00B74A9F">
      <w:pPr>
        <w:pStyle w:val="7"/>
        <w:rPr>
          <w:b/>
          <w:sz w:val="32"/>
          <w:lang w:val="ru-RU"/>
        </w:rPr>
      </w:pPr>
      <w:r w:rsidRPr="00257578">
        <w:rPr>
          <w:szCs w:val="26"/>
          <w:lang w:val="ru-RU"/>
        </w:rPr>
        <w:t>Просмотр работ, оценка работ</w:t>
      </w:r>
      <w:r w:rsidRPr="00257578">
        <w:rPr>
          <w:b/>
          <w:sz w:val="32"/>
          <w:lang w:val="ru-RU"/>
        </w:rPr>
        <w:t xml:space="preserve"> 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hAnsi="Times New Roman" w:cs="Times New Roman"/>
          <w:sz w:val="28"/>
          <w:szCs w:val="18"/>
        </w:rPr>
        <w:t>первого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- </w:t>
      </w:r>
      <w:r>
        <w:rPr>
          <w:rFonts w:ascii="Times New Roman" w:hAnsi="Times New Roman" w:cs="Times New Roman"/>
          <w:b/>
          <w:sz w:val="28"/>
          <w:szCs w:val="18"/>
        </w:rPr>
        <w:t>дифференцированный зачет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</w:t>
      </w:r>
      <w:r w:rsidRPr="006D2196">
        <w:rPr>
          <w:rFonts w:ascii="Times New Roman" w:hAnsi="Times New Roman" w:cs="Times New Roman"/>
          <w:sz w:val="28"/>
          <w:szCs w:val="18"/>
        </w:rPr>
        <w:t xml:space="preserve"> конце </w:t>
      </w:r>
      <w:r>
        <w:rPr>
          <w:rFonts w:ascii="Times New Roman" w:hAnsi="Times New Roman" w:cs="Times New Roman"/>
          <w:sz w:val="28"/>
          <w:szCs w:val="18"/>
        </w:rPr>
        <w:t>второго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 xml:space="preserve">семестра </w:t>
      </w:r>
      <w:r w:rsidRPr="006D2196">
        <w:rPr>
          <w:rFonts w:ascii="Times New Roman" w:hAnsi="Times New Roman" w:cs="Times New Roman"/>
          <w:sz w:val="28"/>
          <w:szCs w:val="18"/>
        </w:rPr>
        <w:t xml:space="preserve">- </w:t>
      </w:r>
      <w:r w:rsidRPr="00B74A9F">
        <w:rPr>
          <w:rFonts w:ascii="Times New Roman" w:hAnsi="Times New Roman" w:cs="Times New Roman"/>
          <w:b/>
          <w:sz w:val="28"/>
          <w:szCs w:val="18"/>
        </w:rPr>
        <w:t>экзамен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D0CB9">
        <w:rPr>
          <w:rFonts w:ascii="Times New Roman" w:hAnsi="Times New Roman" w:cs="Times New Roman"/>
          <w:b/>
          <w:sz w:val="28"/>
        </w:rPr>
        <w:t xml:space="preserve">9. </w:t>
      </w: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</w:rPr>
        <w:t>дифференцированному зачету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74A9F">
        <w:rPr>
          <w:rFonts w:ascii="Times New Roman" w:hAnsi="Times New Roman" w:cs="Times New Roman"/>
          <w:sz w:val="28"/>
          <w:szCs w:val="24"/>
          <w:u w:val="single"/>
        </w:rPr>
        <w:t>Организация плоскости и понятие равновесия. Композиции натюрмортов на разные виды равновесия.</w:t>
      </w:r>
    </w:p>
    <w:p w:rsidR="00B74A9F" w:rsidRP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B74A9F" w:rsidRPr="005D0CB9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  <w:u w:val="single"/>
        </w:rPr>
      </w:pP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 экзамену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74A9F">
        <w:rPr>
          <w:rFonts w:ascii="Times New Roman" w:hAnsi="Times New Roman" w:cs="Times New Roman"/>
          <w:sz w:val="28"/>
          <w:szCs w:val="24"/>
          <w:u w:val="single"/>
        </w:rPr>
        <w:t>Понятие контраста. Наблюдение проявлений контрастов в природе и применения контрастов для воплощения замысла. Композиция городского пейзажа.</w:t>
      </w:r>
    </w:p>
    <w:p w:rsidR="00B74A9F" w:rsidRP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  <w:u w:val="single"/>
        </w:rPr>
      </w:pPr>
    </w:p>
    <w:p w:rsidR="00B74A9F" w:rsidRPr="005D0CB9" w:rsidRDefault="00B74A9F" w:rsidP="00B74A9F">
      <w:pPr>
        <w:pStyle w:val="7"/>
        <w:rPr>
          <w:b/>
          <w:sz w:val="32"/>
          <w:szCs w:val="32"/>
          <w:lang w:val="ru-RU"/>
        </w:rPr>
      </w:pPr>
      <w:r w:rsidRPr="00252393">
        <w:rPr>
          <w:b/>
          <w:lang w:val="ru-RU"/>
        </w:rPr>
        <w:t>10. Методическое обеспечение</w:t>
      </w:r>
    </w:p>
    <w:p w:rsidR="00B74A9F" w:rsidRDefault="00B74A9F" w:rsidP="00B74A9F">
      <w:pPr>
        <w:pStyle w:val="7"/>
        <w:rPr>
          <w:lang w:val="ru-RU"/>
        </w:rPr>
      </w:pPr>
      <w:r w:rsidRPr="00252393">
        <w:rPr>
          <w:lang w:val="ru-RU"/>
        </w:rPr>
        <w:t>Учебно-методический комплекс по предмету «</w:t>
      </w:r>
      <w:r>
        <w:rPr>
          <w:lang w:val="ru-RU"/>
        </w:rPr>
        <w:t>Композиция</w:t>
      </w:r>
      <w:r w:rsidRPr="00252393">
        <w:rPr>
          <w:lang w:val="ru-RU"/>
        </w:rPr>
        <w:t>»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Образцы с метод фонда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Научная литература</w:t>
      </w:r>
    </w:p>
    <w:p w:rsidR="00E070B0" w:rsidRPr="0036694A" w:rsidRDefault="00E070B0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B74A9F" w:rsidRDefault="00B74A9F" w:rsidP="00B74A9F">
      <w:pPr>
        <w:pStyle w:val="7"/>
        <w:rPr>
          <w:b/>
          <w:lang w:val="ru-RU"/>
        </w:rPr>
      </w:pPr>
      <w:r>
        <w:rPr>
          <w:b/>
          <w:lang w:val="ru-RU"/>
        </w:rPr>
        <w:t xml:space="preserve">11. </w:t>
      </w:r>
      <w:r w:rsidRPr="00252393">
        <w:rPr>
          <w:b/>
          <w:lang w:val="ru-RU"/>
        </w:rPr>
        <w:t>Рекомендованная литература</w:t>
      </w:r>
    </w:p>
    <w:p w:rsidR="005D3130" w:rsidRPr="005D3130" w:rsidRDefault="005D3130" w:rsidP="005D3130">
      <w:pPr>
        <w:spacing w:after="0"/>
      </w:pP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5D3130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5D31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</w:t>
      </w:r>
      <w:proofErr w:type="spellEnd"/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для художников</w:t>
      </w:r>
      <w:r w:rsidRPr="005D3130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5D3130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ЭКСМО-Пресс, 2002. — 344 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D3130" w:rsidRPr="005D3130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5D3130"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5D3130" w:rsidRPr="005D313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 w:rsidRPr="005D3130">
        <w:rPr>
          <w:rFonts w:ascii="Times New Roman" w:hAnsi="Times New Roman" w:cs="Times New Roman"/>
          <w:sz w:val="28"/>
          <w:szCs w:val="28"/>
        </w:rPr>
        <w:t xml:space="preserve">. Беда Г.В. Живопись [Электронный ресурс] </w:t>
      </w: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5D3130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7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5. Беда Г.В. </w:t>
      </w:r>
      <w:r w:rsidRPr="005D313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5D313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b/>
          <w:sz w:val="28"/>
          <w:szCs w:val="28"/>
        </w:rPr>
        <w:t>[</w:t>
      </w:r>
      <w:r w:rsidRPr="005D3130">
        <w:rPr>
          <w:rFonts w:ascii="Times New Roman" w:hAnsi="Times New Roman" w:cs="Times New Roman"/>
          <w:sz w:val="28"/>
          <w:szCs w:val="28"/>
        </w:rPr>
        <w:t xml:space="preserve">Электронный ресурс] / Г.В. Беда. - </w:t>
      </w:r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6. Бесчастнов Н. П. Живопись: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особие [Электронный ресурс] / Н. П. Бесчастнов.- М.: ВЛАДОС, 2004. — 223 с. Режим доступа: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="005D3130" w:rsidRPr="005D3130">
        <w:rPr>
          <w:rFonts w:ascii="Times New Roman" w:hAnsi="Times New Roman" w:cs="Times New Roman"/>
          <w:b/>
          <w:sz w:val="28"/>
          <w:szCs w:val="28"/>
        </w:rPr>
        <w:t>.</w:t>
      </w:r>
      <w:r w:rsidR="005D3130" w:rsidRPr="005D31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7. Бриджмен Дж.Б. Полное руководство по рисунку с натуры.</w:t>
      </w:r>
      <w:r w:rsidRPr="005D3130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D3130" w:rsidRPr="005D3130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5D3130" w:rsidRPr="005D313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5D3130" w:rsidRPr="005D31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8. Бриджмен Дж.Б. Человек как художественный образ. Полный курс анатомического рисования.</w:t>
      </w:r>
      <w:r w:rsidRPr="005D3130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D3130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5D313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5D31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130" w:rsidRPr="005D3130" w:rsidRDefault="005D3130" w:rsidP="005D3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5D313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9.Волков Н.Н. Композиция в живописи </w:t>
      </w:r>
      <w:r w:rsidRPr="005D313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5D3130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10. Кальнинг А. К. Акварельная живопись: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особие</w:t>
      </w:r>
      <w:r w:rsidRPr="005D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4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11.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 Д. И. Техника живописи: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Д. И.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 - М.: Искусство, 1948. -155 с. Режим доступа: </w:t>
      </w:r>
      <w:hyperlink r:id="rId15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http://lib.lgaki.info/page_lib.php?docid=252&amp;mode=DocBibRecord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12.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Э.</w:t>
      </w:r>
      <w:r w:rsidRPr="005D313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5D3130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пошаговое руководство для начинающих </w:t>
      </w:r>
      <w:r w:rsidRPr="005D3130">
        <w:rPr>
          <w:rFonts w:ascii="Times New Roman" w:hAnsi="Times New Roman" w:cs="Times New Roman"/>
          <w:sz w:val="28"/>
          <w:szCs w:val="28"/>
        </w:rPr>
        <w:t>пособие</w:t>
      </w:r>
      <w:r w:rsidRPr="005D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5D31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13. </w:t>
      </w:r>
      <w:r w:rsidRPr="005D31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 Н. Я.</w:t>
      </w:r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r w:rsidRPr="005D313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5D31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изобразительному искусству: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</w:t>
      </w:r>
      <w:r w:rsidRPr="005D313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Я. Маслов. - М.: Просвещение, 1984. - 112 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7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14.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/Г.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ИД "Кристина ‒ новый век", 2005. — 51 с.: ил. </w:t>
      </w:r>
      <w:r w:rsidRPr="005D31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8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 w:rsidR="005D3130"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16.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5D313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5D3130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Ростов н/Д</w:t>
      </w:r>
      <w:proofErr w:type="gram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lastRenderedPageBreak/>
        <w:t>17. Петрушевский О. Краски и живопись: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особие [Электронный ресурс] / О. Петрушевский. - СПб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5D3130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 М. М. Стасюлевича, Вас. Остр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., 28, 1891. ‒ 344 с. Режим доступа: </w:t>
      </w:r>
      <w:hyperlink r:id="rId21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5D3130">
        <w:rPr>
          <w:rFonts w:ascii="Times New Roman" w:hAnsi="Times New Roman" w:cs="Times New Roman"/>
          <w:b/>
          <w:sz w:val="28"/>
          <w:szCs w:val="28"/>
        </w:rPr>
        <w:t>.</w:t>
      </w:r>
      <w:r w:rsidRPr="005D3130">
        <w:rPr>
          <w:rFonts w:ascii="Times New Roman" w:hAnsi="Times New Roman" w:cs="Times New Roman"/>
          <w:sz w:val="28"/>
          <w:szCs w:val="28"/>
        </w:rPr>
        <w:t xml:space="preserve"> -‒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18. Пучков А. С. Методика работы над натюрмортом [Электронный ресурс] / А. С.Пучков, А. В.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 ‒ М.: Просвещение, 1982.- 160 с. Режим доступа: </w:t>
      </w:r>
      <w:hyperlink r:id="rId22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19.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5D313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3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20. Ревякин П.П. Техника акварельной живописи: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особие</w:t>
      </w:r>
      <w:r w:rsidRPr="005D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21. Шорохов Е. В.</w:t>
      </w:r>
      <w:r w:rsidRPr="005D313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5D3130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spellEnd"/>
      <w:proofErr w:type="gram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граф. фак.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ин-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тов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-е 2-е,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25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5D3130" w:rsidRPr="005D3130" w:rsidRDefault="005D3130" w:rsidP="005D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22.</w:t>
      </w:r>
      <w:r w:rsidRPr="005D3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 [Электронный ресурс] / А.П.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5D3130" w:rsidRPr="005D3130" w:rsidRDefault="00670F1B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018B6" w:rsidRPr="001018B6" w:rsidRDefault="001018B6" w:rsidP="005D313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018B6" w:rsidRPr="001018B6" w:rsidSect="0058553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5532"/>
    <w:rsid w:val="000E4C20"/>
    <w:rsid w:val="000F1565"/>
    <w:rsid w:val="000F2554"/>
    <w:rsid w:val="001018B6"/>
    <w:rsid w:val="00197210"/>
    <w:rsid w:val="00204600"/>
    <w:rsid w:val="00254043"/>
    <w:rsid w:val="0029579C"/>
    <w:rsid w:val="002D44CD"/>
    <w:rsid w:val="003A1EB0"/>
    <w:rsid w:val="004730DA"/>
    <w:rsid w:val="004936A9"/>
    <w:rsid w:val="00585532"/>
    <w:rsid w:val="005B7839"/>
    <w:rsid w:val="005D3130"/>
    <w:rsid w:val="00670F1B"/>
    <w:rsid w:val="006D01D3"/>
    <w:rsid w:val="0076306A"/>
    <w:rsid w:val="007A4A94"/>
    <w:rsid w:val="007F60F9"/>
    <w:rsid w:val="00934366"/>
    <w:rsid w:val="00942697"/>
    <w:rsid w:val="00957A8C"/>
    <w:rsid w:val="00A414CC"/>
    <w:rsid w:val="00A440AE"/>
    <w:rsid w:val="00AC2982"/>
    <w:rsid w:val="00B525C1"/>
    <w:rsid w:val="00B649C0"/>
    <w:rsid w:val="00B74A9F"/>
    <w:rsid w:val="00C27C41"/>
    <w:rsid w:val="00C31AB8"/>
    <w:rsid w:val="00C60DA1"/>
    <w:rsid w:val="00CB6FA1"/>
    <w:rsid w:val="00CC4B25"/>
    <w:rsid w:val="00D170E2"/>
    <w:rsid w:val="00E070B0"/>
    <w:rsid w:val="00F35DD0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B0"/>
  </w:style>
  <w:style w:type="paragraph" w:styleId="7">
    <w:name w:val="heading 7"/>
    <w:basedOn w:val="a"/>
    <w:next w:val="a"/>
    <w:link w:val="70"/>
    <w:qFormat/>
    <w:rsid w:val="00957A8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7A8C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customStyle="1" w:styleId="translation-chunk">
    <w:name w:val="translation-chunk"/>
    <w:basedOn w:val="a0"/>
    <w:rsid w:val="004730DA"/>
  </w:style>
  <w:style w:type="character" w:styleId="a3">
    <w:name w:val="Hyperlink"/>
    <w:basedOn w:val="a0"/>
    <w:uiPriority w:val="99"/>
    <w:unhideWhenUsed/>
    <w:rsid w:val="005D3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3130"/>
  </w:style>
  <w:style w:type="character" w:styleId="a4">
    <w:name w:val="Strong"/>
    <w:basedOn w:val="a0"/>
    <w:uiPriority w:val="22"/>
    <w:qFormat/>
    <w:rsid w:val="005D3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890&amp;mode=DocBibRecord" TargetMode="External"/><Relationship Id="rId13" Type="http://schemas.openxmlformats.org/officeDocument/2006/relationships/hyperlink" Target="http://lib.lgaki.info/page_lib.php?docid=8267&amp;mode=DocBibRecord" TargetMode="External"/><Relationship Id="rId18" Type="http://schemas.openxmlformats.org/officeDocument/2006/relationships/hyperlink" Target="https://vk.com/doc42403874_212556780?hash=7efbefc4764438e898&amp;dl=a6350901ec3e57328e" TargetMode="External"/><Relationship Id="rId26" Type="http://schemas.openxmlformats.org/officeDocument/2006/relationships/hyperlink" Target="http://www.twirpx.com/file/784191/gra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3914&amp;mode=DocBibRecord" TargetMode="External"/><Relationship Id="rId7" Type="http://schemas.openxmlformats.org/officeDocument/2006/relationships/hyperlink" Target="http://lib.lgaki.info/page_lib.php?docid=15048&amp;mode=DocBibRecord%20" TargetMode="External"/><Relationship Id="rId12" Type="http://schemas.openxmlformats.org/officeDocument/2006/relationships/hyperlink" Target="http://lib.lgaki.info/page_lib.php?docid=226&amp;mode=DocBibRecord" TargetMode="External"/><Relationship Id="rId17" Type="http://schemas.openxmlformats.org/officeDocument/2006/relationships/hyperlink" Target="http://lib.lgaki.info/page_lib.php?docid=15055&amp;mode=DocBibRecord" TargetMode="External"/><Relationship Id="rId25" Type="http://schemas.openxmlformats.org/officeDocument/2006/relationships/hyperlink" Target="http://lib.lgaki.info/page_lib.php?docid=15522&amp;mode=DocBibRecor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b.lgaki.info/page_lib.php?docid=14936&amp;mode=DocBibRecord" TargetMode="External"/><Relationship Id="rId20" Type="http://schemas.openxmlformats.org/officeDocument/2006/relationships/hyperlink" Target="http://lib.lgaki.info/page_lib.php?docid=16597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196&amp;mode=DocBibRecord" TargetMode="External"/><Relationship Id="rId11" Type="http://schemas.openxmlformats.org/officeDocument/2006/relationships/hyperlink" Target="http://lib.lgaki.info/page_lib.php?docid=259&amp;mode=DocBibRecord" TargetMode="External"/><Relationship Id="rId24" Type="http://schemas.openxmlformats.org/officeDocument/2006/relationships/hyperlink" Target="http://mggu-sh.ru/sites/default/files/tehnika_akvarelnoi.pdf" TargetMode="External"/><Relationship Id="rId5" Type="http://schemas.openxmlformats.org/officeDocument/2006/relationships/hyperlink" Target="http://lib.lgaki.info/page_lib.php?docid=15070&amp;mode=DocBibRecord" TargetMode="External"/><Relationship Id="rId15" Type="http://schemas.openxmlformats.org/officeDocument/2006/relationships/hyperlink" Target="http://lib.lgaki.info/page_lib.php?docid=252&amp;mode=DocBibRecord%20" TargetMode="External"/><Relationship Id="rId23" Type="http://schemas.openxmlformats.org/officeDocument/2006/relationships/hyperlink" Target="http://lib.lgaki.info/page_lib.php?docid=1224&amp;mode=DocBibRecor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b.lgaki.info/page_lib.php?docid=244&amp;mode=DocBibRecord" TargetMode="External"/><Relationship Id="rId19" Type="http://schemas.openxmlformats.org/officeDocument/2006/relationships/hyperlink" Target="http://lib.lgaki.info/page_lib.php?docid=242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5456&amp;mode=DocBibRecord" TargetMode="External"/><Relationship Id="rId14" Type="http://schemas.openxmlformats.org/officeDocument/2006/relationships/hyperlink" Target="http://lib.lgaki.info/page_lib.php?docid=15053&amp;mode=DocBibRecord" TargetMode="External"/><Relationship Id="rId22" Type="http://schemas.openxmlformats.org/officeDocument/2006/relationships/hyperlink" Target="http://www.twirpx.com/file/88480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13130</Words>
  <Characters>7485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Administrator</cp:lastModifiedBy>
  <cp:revision>22</cp:revision>
  <cp:lastPrinted>2017-09-06T19:04:00Z</cp:lastPrinted>
  <dcterms:created xsi:type="dcterms:W3CDTF">2016-03-28T16:41:00Z</dcterms:created>
  <dcterms:modified xsi:type="dcterms:W3CDTF">2017-12-25T12:47:00Z</dcterms:modified>
</cp:coreProperties>
</file>