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BB" w:rsidRPr="00413082" w:rsidRDefault="003F3EBB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413082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3F3EBB" w:rsidRPr="00413082" w:rsidRDefault="003F3EBB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413082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Баринов В. Особенности восприятия в цирке. - М.: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Техноэдикс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2006. — 250с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Баринов, В.А. Основы циркового творчества: учебное пособие / В.А. Баринов. – Москва: Московский государственный университет культуры и искусств, 2004. – 180 </w:t>
      </w:r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Гуревич З. О жанрах советского цирка. - М., 1984.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Дмитриев Ю.А.. Цирк в России: от истоков до 1917 г. М.: Искусство, 1977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Краткий словарь специальной терминологии по основным жанрам циркового искусства. /С</w:t>
      </w: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оставитель Б. Д.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Москаленко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М.,2000.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Макаров С. Советская клоунада. – М., 1986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Русская советская эстрада: Очерки истории / Под </w:t>
      </w:r>
      <w:proofErr w:type="spellStart"/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ред</w:t>
      </w:r>
      <w:proofErr w:type="spellEnd"/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Уваровой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Е.Д. - М., 1976-1983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Терентьева И. Цирк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дю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Солей и его русские артисты. – М., 2001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Устинова И. Режиссер для цирка. – М., 2001</w:t>
      </w:r>
    </w:p>
    <w:p w:rsidR="00413082" w:rsidRPr="00413082" w:rsidRDefault="00413082" w:rsidP="00413082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Фальковский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А. Художник в цирке. – М., 1978, с.34-39; 107-118</w:t>
      </w:r>
    </w:p>
    <w:p w:rsidR="00413082" w:rsidRPr="00413082" w:rsidRDefault="00413082" w:rsidP="00413082">
      <w:pPr>
        <w:tabs>
          <w:tab w:val="left" w:pos="1440"/>
        </w:tabs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3082" w:rsidRPr="001A0E1B" w:rsidRDefault="00413082" w:rsidP="001A0E1B">
      <w:pPr>
        <w:shd w:val="clear" w:color="auto" w:fill="FFFFFF"/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1A0E1B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Дополнительная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Акимов Н. Театральное наследие: Сб. в 2-х кн. - Л., 1978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Аксенов В.С. Искусство художественного слова. - М., 1954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Алексеев А.Г. </w:t>
      </w:r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Серьезное</w:t>
      </w:r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смешное. - М., 1972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Ардов В. Разговорные жанры эстрады и цирка. - М., 1968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Бейлин А. Аркадий Райкин. - М., 1969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Благов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Ю. Советские клоуны. - М., 1967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Борев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Ю. Комическое. - М., 1970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Борев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Ю. Эстетика. - М., 1981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Вахтангов Е. Материалы и статьи. - М., 1950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Велехова Н.</w:t>
      </w:r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А.</w:t>
      </w:r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Когда открывается занавес. - М., 1975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Верховский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Н.Ю. Книга о чтецах. М.-Л., 1950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Вулис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А. Метаморфозы </w:t>
      </w:r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комического</w:t>
      </w:r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- М., 1976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Вяткин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Б. Жизнь клоуна. - Л., 1975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Ганешин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К.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Ротман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Маковский. - М., 1982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Гершуни Е.П. Рассказываю об эстраде. - Л., 1968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Дземидок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Б. О комическом. - М., 1974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Дмитриев  Ю. А.. Советский цирк. Очерки истории, 1917-1941гг. М.: Искусство, 1963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Дмитриев Ю. Эстрада и цирк глазами влюбленного. – М., 1971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Дмитриев Ю.А. Искусство советской эстрады. - М., 1962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Дмитриев Ю.А. Михаил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Лентовский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- М., 1978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Дмитриев Ю.А.. Русский цирк. М.: Искусство, 1953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Дмитриев Ю.А.. Цирк в России: от истоков до 1917 г. М.: Искусство, 1977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Завадский Ю. Рождение спектакля. – М., 1957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Зайцев К. Я клоун. – М., 1979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Захава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Б. Мастерство актера и режиссера. – М., 1978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Зворыкин Ю. Юмор в публичном выступлении. – М., 1977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Зеленая</w:t>
      </w:r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Р. Разрозненные страницы. - М., 1984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Зыкина Л.Г. Песня. - М., 1975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Искусство клоунады. Ред.-сост. Коган М. - М., 1969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История западноевропейского театра. Т.1. – М., 1956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Кнебель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М. О том, что мне кажется особенно важным. – М., 1961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Кожик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Дебюро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- Л., 1973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Кристи Г. Воспоминания актера школы Станиславского. – М., 1968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Кузнецов  Е. Арена и люди советского цирка. Исторические очерки. 1917 — 1946 гг., Л.-М.: Искусство, 1947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Кузнецов Е.М. Из прошлого русской эстрады. - М., 1958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Макаров С. Юрий Никулин и Михаил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Шуйдин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М., 1981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Маркова Е. Марсель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Марсо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- Л., 1977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Мастера эстрады. - Л.-М., 1964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Мейерхольд В. Статьи. Письма. Речи. Беседы. – М., 1968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Местечкин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М. В театре и цирке. М., 1976, с.115-167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Набатов И.С. Заметки эстрадного сатирика. - М., 1957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Нежный</w:t>
      </w:r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И.В. Былое перед глазами. - М., 1963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Немирович – Данченко В.И. Театральное наследие. - М., 1952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Нестыв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И.В. Звезды русской эстрады. - М., 1974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Нестыв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И.В. Звезды советской эстрады. М., 1986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Нестыв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И.В. Клавдия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Шульженко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- М., 1974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Никулин Ю. Почти серьезно. – М., 1979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Никулин Ю., Татарский М. Цирковые клоунады.  – М., 1970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Новицкая Л. Уроки вдохновения. – М., 1984</w:t>
      </w:r>
    </w:p>
    <w:p w:rsidR="00413082" w:rsidRPr="00413082" w:rsidRDefault="00413082" w:rsidP="00413082">
      <w:pPr>
        <w:pStyle w:val="1"/>
        <w:keepNext w:val="0"/>
        <w:numPr>
          <w:ilvl w:val="0"/>
          <w:numId w:val="5"/>
        </w:numPr>
        <w:tabs>
          <w:tab w:val="left" w:pos="720"/>
          <w:tab w:val="center" w:pos="4073"/>
        </w:tabs>
        <w:autoSpaceDE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413082">
        <w:rPr>
          <w:rFonts w:ascii="Times New Roman" w:eastAsia="Times New Roman" w:hAnsi="Times New Roman"/>
          <w:lang w:eastAsia="ar-SA"/>
        </w:rPr>
        <w:t>Одина  М. Бодрый советский цирк. – М., 2001г.</w:t>
      </w:r>
      <w:r w:rsidRPr="00413082">
        <w:rPr>
          <w:rFonts w:ascii="Times New Roman" w:eastAsia="Times New Roman" w:hAnsi="Times New Roman"/>
          <w:lang w:eastAsia="ar-SA"/>
        </w:rPr>
        <w:tab/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Пропп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В. Проблемы комизма и смеха. – М., 1976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Радунский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И.С. Записки старого клоуна. - М., 1954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Реми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Т. Клоуны. – М., 1965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Румнев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А.О. О пантомиме. - М., 1964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Серова С.А. Анна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Редель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Михаил Хрусталев. - М., 1981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Славский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Р. Виталий Лазаренко. – М., 1980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Славский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Р. Леонид </w:t>
      </w: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Енгибаров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– М., 1972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Станиславский К. Моя жизнь в искусстве. – Любое издание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Таиров А. О театре. – М., 1970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Таланов А. Братья Дуровы. – М., 1971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Таршис</w:t>
      </w:r>
      <w:proofErr w:type="spell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Н. Музыка спектакля. – Л., 1978</w:t>
      </w:r>
    </w:p>
    <w:p w:rsidR="00413082" w:rsidRPr="00413082" w:rsidRDefault="00413082" w:rsidP="00413082">
      <w:pPr>
        <w:pStyle w:val="1"/>
        <w:keepNext w:val="0"/>
        <w:numPr>
          <w:ilvl w:val="0"/>
          <w:numId w:val="5"/>
        </w:numPr>
        <w:tabs>
          <w:tab w:val="left" w:pos="720"/>
          <w:tab w:val="center" w:pos="4073"/>
        </w:tabs>
        <w:autoSpaceDE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413082">
        <w:rPr>
          <w:rFonts w:ascii="Times New Roman" w:eastAsia="Times New Roman" w:hAnsi="Times New Roman"/>
          <w:lang w:eastAsia="ar-SA"/>
        </w:rPr>
        <w:t>Товстоногов Г. Зеркало сцены: В 2-х кн. – Л., 1984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Утесов Л.О. С песней по жизни. - М., 1961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Утесов Л.О. Спасибо, сердце! - М., 1976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Философия клоунады. Разминка к учебнику клоунады. Трактат. А. Грог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Цирк. Маленькая энциклопедия. – М., 1973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Шварц А.И. В лаборатории чтеца. - М., 1960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Шереметьевская. Танец на эстраде. - М., 1985</w:t>
      </w:r>
    </w:p>
    <w:p w:rsidR="00413082" w:rsidRPr="00413082" w:rsidRDefault="00413082" w:rsidP="00413082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Яхонтов В.В. Театр одного актера / Вступит</w:t>
      </w:r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41308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татья Андроникова И. - М., 1958.</w:t>
      </w:r>
    </w:p>
    <w:p w:rsidR="00413082" w:rsidRPr="00413082" w:rsidRDefault="00413082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FF4854" w:rsidRPr="00413082" w:rsidRDefault="00FF4854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3F3EBB" w:rsidRDefault="003F3EBB" w:rsidP="003F3EB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82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4C0664" w:rsidRPr="004C0664" w:rsidRDefault="004C0664" w:rsidP="004C06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Цирк: Маленькая энциклопедия / сост. А. Я. </w:t>
      </w:r>
      <w:proofErr w:type="spellStart"/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>Шнеер</w:t>
      </w:r>
      <w:proofErr w:type="spellEnd"/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Р. Е. </w:t>
      </w:r>
      <w:proofErr w:type="spellStart"/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>Славский</w:t>
      </w:r>
      <w:proofErr w:type="spellEnd"/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— 2-е изд., </w:t>
      </w:r>
      <w:proofErr w:type="spellStart"/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>перераб</w:t>
      </w:r>
      <w:proofErr w:type="spellEnd"/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>. и доп. — М.</w:t>
      </w:r>
      <w:proofErr w:type="gramStart"/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:</w:t>
      </w:r>
      <w:proofErr w:type="gramEnd"/>
      <w:r w:rsidRPr="004C066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Советская энциклопедия, 1979. — 448 с. : ил. </w:t>
      </w:r>
      <w:r w:rsidRPr="004C0664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5" w:history="1">
        <w:r w:rsidRPr="004C0664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http://lib.lgaki.info/page_lib.php?docid=16602&amp;mode=DocBibRecord</w:t>
        </w:r>
      </w:hyperlink>
    </w:p>
    <w:p w:rsidR="004C0664" w:rsidRPr="004C0664" w:rsidRDefault="004C0664" w:rsidP="004C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</w:p>
    <w:p w:rsidR="00413082" w:rsidRPr="004C0664" w:rsidRDefault="004C0664" w:rsidP="004C0664">
      <w:pPr>
        <w:pStyle w:val="a6"/>
        <w:numPr>
          <w:ilvl w:val="0"/>
          <w:numId w:val="9"/>
        </w:numPr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4C066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Дмитриев Ю</w:t>
      </w:r>
      <w:r w:rsidRPr="004C0664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. </w:t>
      </w:r>
      <w:r w:rsidRPr="004C0664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Советский цирк</w:t>
      </w:r>
      <w:proofErr w:type="gramStart"/>
      <w:r w:rsidRPr="004C0664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 w:rsidRPr="004C0664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proofErr w:type="gramEnd"/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Очерки истории 1917-1941 / Ю. Дмитриев. — М.</w:t>
      </w:r>
      <w:proofErr w:type="gramStart"/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Искусство, 1963. — 398 с.</w:t>
      </w:r>
      <w:r w:rsidRPr="004C0664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</w:t>
      </w:r>
      <w:r w:rsidRPr="004C066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hyperlink r:id="rId6" w:history="1">
        <w:r w:rsidRPr="004C06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http://lib.lgaki.info/page_lib.php?docid=16777&amp;mode=DocBibRecord</w:t>
        </w:r>
      </w:hyperlink>
    </w:p>
    <w:p w:rsidR="004C0664" w:rsidRPr="004C0664" w:rsidRDefault="004C0664" w:rsidP="004C0664">
      <w:pPr>
        <w:pStyle w:val="a6"/>
        <w:numPr>
          <w:ilvl w:val="0"/>
          <w:numId w:val="9"/>
        </w:numPr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4C066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Дмитриев Ю.А</w:t>
      </w:r>
      <w:r w:rsidRPr="004C0664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. </w:t>
      </w:r>
      <w:r w:rsidRPr="004C0664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Цирк в России. От истоков до 1917 года</w:t>
      </w:r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Искусство, 1977. — 415 с.</w:t>
      </w:r>
      <w:r w:rsidRPr="004C066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C0664">
        <w:rPr>
          <w:rFonts w:ascii="Times New Roman" w:hAnsi="Times New Roman" w:cs="Times New Roman"/>
          <w:sz w:val="28"/>
          <w:szCs w:val="28"/>
        </w:rPr>
        <w:t>[Электронный ресурс] – Режим доступа:</w:t>
      </w:r>
      <w:r w:rsidRPr="004C066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hyperlink r:id="rId7" w:history="1">
        <w:r w:rsidRPr="004C06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http://lib.lgaki.info/page_lib.php?docid=684&amp;mode=DocBibRecord</w:t>
        </w:r>
      </w:hyperlink>
      <w:r w:rsidRPr="004C0664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4C0664" w:rsidRPr="004C0664" w:rsidRDefault="004C0664" w:rsidP="004C0664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66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Местечкин</w:t>
      </w:r>
      <w:proofErr w:type="spellEnd"/>
      <w:r w:rsidRPr="004C066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М. С.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4C0664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В театре и в цирке</w:t>
      </w:r>
      <w:r w:rsidRPr="004C0664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— М.</w:t>
      </w:r>
      <w:proofErr w:type="gramStart"/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C066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Искусство, 1976. — 303 с.</w:t>
      </w:r>
      <w:r w:rsidRPr="004C0664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</w:t>
      </w:r>
      <w:hyperlink r:id="rId8" w:history="1">
        <w:r w:rsidRPr="004C0664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http://lib.lgaki.info/page_lib.php?docid=12069&amp;mode=DocBibRecord</w:t>
        </w:r>
      </w:hyperlink>
      <w:r w:rsidRPr="004C06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0664" w:rsidRPr="004C0664" w:rsidSect="00D5158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5D0D34"/>
    <w:multiLevelType w:val="hybridMultilevel"/>
    <w:tmpl w:val="71B4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32BA4"/>
    <w:multiLevelType w:val="hybridMultilevel"/>
    <w:tmpl w:val="9EB0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47C5"/>
    <w:multiLevelType w:val="hybridMultilevel"/>
    <w:tmpl w:val="1B7E1588"/>
    <w:lvl w:ilvl="0" w:tplc="6E9CCD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457EB"/>
    <w:multiLevelType w:val="hybridMultilevel"/>
    <w:tmpl w:val="1BDE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41E6D"/>
    <w:multiLevelType w:val="hybridMultilevel"/>
    <w:tmpl w:val="1B7E1588"/>
    <w:lvl w:ilvl="0" w:tplc="6E9CCD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EBB"/>
    <w:rsid w:val="00000EA4"/>
    <w:rsid w:val="001A0E1B"/>
    <w:rsid w:val="0036029B"/>
    <w:rsid w:val="003841C6"/>
    <w:rsid w:val="003F3EBB"/>
    <w:rsid w:val="00413082"/>
    <w:rsid w:val="004C0664"/>
    <w:rsid w:val="007060C6"/>
    <w:rsid w:val="008A64D5"/>
    <w:rsid w:val="00A65E83"/>
    <w:rsid w:val="00B3734E"/>
    <w:rsid w:val="00B53E6A"/>
    <w:rsid w:val="00D51589"/>
    <w:rsid w:val="00D761C8"/>
    <w:rsid w:val="00ED41F8"/>
    <w:rsid w:val="00FF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F3EBB"/>
    <w:rPr>
      <w:color w:val="0000FF"/>
      <w:u w:val="single"/>
    </w:rPr>
  </w:style>
  <w:style w:type="character" w:customStyle="1" w:styleId="apple-converted-space">
    <w:name w:val="apple-converted-space"/>
    <w:rsid w:val="003F3EBB"/>
  </w:style>
  <w:style w:type="character" w:styleId="a4">
    <w:name w:val="Strong"/>
    <w:basedOn w:val="a0"/>
    <w:uiPriority w:val="22"/>
    <w:qFormat/>
    <w:rsid w:val="003F3EBB"/>
    <w:rPr>
      <w:b/>
      <w:bCs/>
    </w:rPr>
  </w:style>
  <w:style w:type="paragraph" w:customStyle="1" w:styleId="31">
    <w:name w:val="Основной текст 31"/>
    <w:basedOn w:val="a"/>
    <w:rsid w:val="00FF485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5">
    <w:name w:val="Базовый"/>
    <w:rsid w:val="00FF485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5"/>
    <w:uiPriority w:val="34"/>
    <w:qFormat/>
    <w:rsid w:val="00FF4854"/>
    <w:pPr>
      <w:widowControl/>
      <w:ind w:left="720"/>
      <w:contextualSpacing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1">
    <w:name w:val="заголовок 1"/>
    <w:basedOn w:val="a"/>
    <w:next w:val="a"/>
    <w:rsid w:val="00413082"/>
    <w:pPr>
      <w:keepNext/>
      <w:widowControl w:val="0"/>
      <w:autoSpaceDE w:val="0"/>
      <w:spacing w:after="0" w:line="360" w:lineRule="auto"/>
    </w:pPr>
    <w:rPr>
      <w:rFonts w:ascii="Arial" w:eastAsia="Lucida Sans Unicode" w:hAnsi="Arial" w:cs="Times New Roman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069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684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777&amp;mode=DocBibRecord" TargetMode="External"/><Relationship Id="rId5" Type="http://schemas.openxmlformats.org/officeDocument/2006/relationships/hyperlink" Target="http://lib.lgaki.info/page_lib.php?docid=16602&amp;mode=DocBib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2016-02-09T13:29:00Z</dcterms:created>
  <dcterms:modified xsi:type="dcterms:W3CDTF">2016-12-03T18:37:00Z</dcterms:modified>
</cp:coreProperties>
</file>