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D0" w:rsidRPr="002F1DD0" w:rsidRDefault="002F1DD0" w:rsidP="002F1DD0">
      <w:pPr>
        <w:suppressAutoHyphens w:val="0"/>
        <w:rPr>
          <w:b/>
          <w:bCs/>
          <w:sz w:val="28"/>
          <w:szCs w:val="28"/>
          <w:lang w:eastAsia="ru-RU"/>
        </w:rPr>
      </w:pPr>
      <w:r w:rsidRPr="002F1DD0">
        <w:rPr>
          <w:b/>
          <w:bCs/>
          <w:sz w:val="28"/>
          <w:szCs w:val="28"/>
          <w:lang w:eastAsia="ru-RU"/>
        </w:rPr>
        <w:t xml:space="preserve">                                     МИНИСТЕРСТВО КУЛЬТУРЫ</w:t>
      </w:r>
    </w:p>
    <w:p w:rsidR="002F1DD0" w:rsidRPr="002F1DD0" w:rsidRDefault="002F1DD0" w:rsidP="002F1DD0">
      <w:pPr>
        <w:suppressAutoHyphens w:val="0"/>
        <w:rPr>
          <w:b/>
          <w:bCs/>
          <w:sz w:val="28"/>
          <w:szCs w:val="28"/>
          <w:lang w:eastAsia="ru-RU"/>
        </w:rPr>
      </w:pPr>
      <w:r w:rsidRPr="002F1DD0">
        <w:rPr>
          <w:b/>
          <w:bCs/>
          <w:sz w:val="28"/>
          <w:szCs w:val="28"/>
          <w:lang w:eastAsia="ru-RU"/>
        </w:rPr>
        <w:t xml:space="preserve">                             ЛУГАНСКОЙ НАРОДНОЙ РЕСПУБЛИКИ</w:t>
      </w:r>
    </w:p>
    <w:p w:rsidR="002F1DD0" w:rsidRPr="002F1DD0" w:rsidRDefault="002F1DD0" w:rsidP="002F1DD0">
      <w:pPr>
        <w:suppressAutoHyphens w:val="0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708"/>
        <w:rPr>
          <w:b/>
          <w:bCs/>
          <w:sz w:val="28"/>
          <w:szCs w:val="28"/>
          <w:lang w:eastAsia="ru-RU"/>
        </w:rPr>
      </w:pPr>
      <w:r w:rsidRPr="002F1DD0">
        <w:rPr>
          <w:b/>
          <w:bCs/>
          <w:sz w:val="28"/>
          <w:szCs w:val="28"/>
          <w:lang w:eastAsia="ru-RU"/>
        </w:rPr>
        <w:t xml:space="preserve">ГОСУДАРСТВЕННОЕ ОБРАЗОВАТЕЛЬНОЕ УЧРЕЖДЕНИЕ </w:t>
      </w:r>
    </w:p>
    <w:p w:rsidR="002F1DD0" w:rsidRPr="002F1DD0" w:rsidRDefault="002F1DD0" w:rsidP="002F1DD0">
      <w:pPr>
        <w:suppressAutoHyphens w:val="0"/>
        <w:ind w:left="851" w:firstLine="567"/>
        <w:rPr>
          <w:b/>
          <w:bCs/>
          <w:sz w:val="28"/>
          <w:szCs w:val="28"/>
          <w:lang w:eastAsia="ru-RU"/>
        </w:rPr>
      </w:pPr>
      <w:r w:rsidRPr="002F1DD0">
        <w:rPr>
          <w:b/>
          <w:bCs/>
          <w:sz w:val="28"/>
          <w:szCs w:val="28"/>
          <w:lang w:eastAsia="ru-RU"/>
        </w:rPr>
        <w:t xml:space="preserve">                                 КУЛЬТУРЫ</w:t>
      </w:r>
    </w:p>
    <w:p w:rsidR="002F1DD0" w:rsidRPr="002F1DD0" w:rsidRDefault="002F1DD0" w:rsidP="002F1DD0">
      <w:pPr>
        <w:suppressAutoHyphens w:val="0"/>
        <w:ind w:left="851" w:firstLine="567"/>
        <w:rPr>
          <w:b/>
          <w:bCs/>
          <w:sz w:val="28"/>
          <w:szCs w:val="28"/>
          <w:lang w:eastAsia="ru-RU"/>
        </w:rPr>
      </w:pPr>
      <w:r w:rsidRPr="002F1DD0">
        <w:rPr>
          <w:b/>
          <w:bCs/>
          <w:sz w:val="28"/>
          <w:szCs w:val="28"/>
          <w:lang w:eastAsia="ru-RU"/>
        </w:rPr>
        <w:t xml:space="preserve">ЛУГАНСКАЯ ГОСУДАРСТВЕННАЯ АКАДЕМИЯ </w:t>
      </w:r>
    </w:p>
    <w:p w:rsidR="002F1DD0" w:rsidRPr="002F1DD0" w:rsidRDefault="002F1DD0" w:rsidP="002F1DD0">
      <w:pPr>
        <w:suppressAutoHyphens w:val="0"/>
        <w:rPr>
          <w:b/>
          <w:bCs/>
          <w:sz w:val="28"/>
          <w:szCs w:val="28"/>
          <w:lang w:eastAsia="ru-RU"/>
        </w:rPr>
      </w:pPr>
      <w:r w:rsidRPr="002F1DD0">
        <w:rPr>
          <w:b/>
          <w:bCs/>
          <w:sz w:val="28"/>
          <w:szCs w:val="28"/>
          <w:lang w:eastAsia="ru-RU"/>
        </w:rPr>
        <w:t xml:space="preserve">             КУЛЬТУРЫ И ИСКУССТВ ИМЕНИ М. МАТУСОВСКОГО</w:t>
      </w:r>
    </w:p>
    <w:p w:rsidR="002F1DD0" w:rsidRPr="002F1DD0" w:rsidRDefault="002F1DD0" w:rsidP="002F1DD0">
      <w:pPr>
        <w:suppressAutoHyphens w:val="0"/>
        <w:ind w:left="851" w:firstLine="567"/>
        <w:jc w:val="right"/>
        <w:rPr>
          <w:sz w:val="28"/>
          <w:szCs w:val="28"/>
          <w:lang w:eastAsia="ru-RU"/>
        </w:rPr>
      </w:pPr>
      <w:r w:rsidRPr="002F1DD0">
        <w:rPr>
          <w:sz w:val="28"/>
          <w:szCs w:val="28"/>
          <w:lang w:eastAsia="ru-RU"/>
        </w:rPr>
        <w:t> </w:t>
      </w:r>
    </w:p>
    <w:p w:rsidR="002F1DD0" w:rsidRDefault="002F1DD0" w:rsidP="002F1DD0">
      <w:pPr>
        <w:suppressAutoHyphens w:val="0"/>
        <w:ind w:left="851" w:firstLine="567"/>
        <w:jc w:val="center"/>
        <w:rPr>
          <w:sz w:val="28"/>
          <w:szCs w:val="28"/>
          <w:lang w:eastAsia="ru-RU"/>
        </w:rPr>
      </w:pPr>
    </w:p>
    <w:p w:rsidR="00C815F9" w:rsidRDefault="00C815F9" w:rsidP="002F1DD0">
      <w:pPr>
        <w:suppressAutoHyphens w:val="0"/>
        <w:ind w:left="851" w:firstLine="567"/>
        <w:jc w:val="center"/>
        <w:rPr>
          <w:sz w:val="28"/>
          <w:szCs w:val="28"/>
          <w:lang w:eastAsia="ru-RU"/>
        </w:rPr>
      </w:pPr>
    </w:p>
    <w:p w:rsidR="00C815F9" w:rsidRDefault="00C815F9" w:rsidP="002F1DD0">
      <w:pPr>
        <w:suppressAutoHyphens w:val="0"/>
        <w:ind w:left="851" w:firstLine="567"/>
        <w:jc w:val="center"/>
        <w:rPr>
          <w:sz w:val="28"/>
          <w:szCs w:val="28"/>
          <w:lang w:eastAsia="ru-RU"/>
        </w:rPr>
      </w:pPr>
    </w:p>
    <w:p w:rsidR="00C815F9" w:rsidRDefault="00C815F9" w:rsidP="002F1DD0">
      <w:pPr>
        <w:suppressAutoHyphens w:val="0"/>
        <w:ind w:left="851" w:firstLine="567"/>
        <w:jc w:val="center"/>
        <w:rPr>
          <w:sz w:val="28"/>
          <w:szCs w:val="28"/>
          <w:lang w:eastAsia="ru-RU"/>
        </w:rPr>
      </w:pPr>
    </w:p>
    <w:p w:rsidR="00C815F9" w:rsidRPr="002F1DD0" w:rsidRDefault="00C815F9" w:rsidP="002F1DD0">
      <w:pPr>
        <w:suppressAutoHyphens w:val="0"/>
        <w:ind w:left="851" w:firstLine="567"/>
        <w:jc w:val="center"/>
        <w:rPr>
          <w:sz w:val="28"/>
          <w:szCs w:val="28"/>
          <w:lang w:eastAsia="ru-RU"/>
        </w:rPr>
      </w:pPr>
    </w:p>
    <w:p w:rsidR="002F1DD0" w:rsidRPr="002F1DD0" w:rsidRDefault="002F1DD0" w:rsidP="002F1DD0">
      <w:pPr>
        <w:keepNext/>
        <w:suppressAutoHyphens w:val="0"/>
        <w:ind w:left="851" w:firstLine="567"/>
        <w:jc w:val="center"/>
        <w:outlineLvl w:val="0"/>
        <w:rPr>
          <w:kern w:val="36"/>
          <w:sz w:val="28"/>
          <w:szCs w:val="28"/>
          <w:lang w:eastAsia="ru-RU"/>
        </w:rPr>
      </w:pPr>
    </w:p>
    <w:p w:rsidR="002F1DD0" w:rsidRPr="002F1DD0" w:rsidRDefault="002F1DD0" w:rsidP="002F1DD0">
      <w:pPr>
        <w:keepNext/>
        <w:suppressAutoHyphens w:val="0"/>
        <w:ind w:firstLine="567"/>
        <w:outlineLvl w:val="0"/>
        <w:rPr>
          <w:kern w:val="36"/>
          <w:sz w:val="28"/>
          <w:szCs w:val="28"/>
          <w:lang w:eastAsia="ru-RU"/>
        </w:rPr>
      </w:pPr>
      <w:r w:rsidRPr="002F1DD0">
        <w:rPr>
          <w:b/>
          <w:bCs/>
          <w:caps/>
          <w:kern w:val="36"/>
          <w:sz w:val="28"/>
          <w:szCs w:val="28"/>
          <w:lang w:eastAsia="ru-RU"/>
        </w:rPr>
        <w:t xml:space="preserve">                                    РАБОЧАЯ Программа</w:t>
      </w:r>
      <w:r w:rsidRPr="002F1DD0">
        <w:rPr>
          <w:kern w:val="36"/>
          <w:sz w:val="28"/>
          <w:szCs w:val="28"/>
          <w:lang w:eastAsia="ru-RU"/>
        </w:rPr>
        <w:t xml:space="preserve"> </w:t>
      </w:r>
    </w:p>
    <w:p w:rsidR="002F1DD0" w:rsidRPr="00C815F9" w:rsidRDefault="002F1DD0" w:rsidP="002F1DD0">
      <w:pPr>
        <w:suppressAutoHyphens w:val="0"/>
        <w:ind w:firstLine="567"/>
        <w:rPr>
          <w:b/>
          <w:sz w:val="28"/>
          <w:szCs w:val="28"/>
          <w:lang w:eastAsia="ru-RU"/>
        </w:rPr>
      </w:pPr>
      <w:r w:rsidRPr="00C815F9">
        <w:rPr>
          <w:b/>
          <w:bCs/>
          <w:sz w:val="28"/>
          <w:szCs w:val="28"/>
          <w:lang w:eastAsia="ru-RU"/>
        </w:rPr>
        <w:t xml:space="preserve">                            </w:t>
      </w:r>
      <w:r w:rsidR="000253D4" w:rsidRPr="00C815F9">
        <w:rPr>
          <w:b/>
          <w:bCs/>
          <w:sz w:val="28"/>
          <w:szCs w:val="28"/>
          <w:lang w:eastAsia="ru-RU"/>
        </w:rPr>
        <w:t>выборочной</w:t>
      </w:r>
      <w:r w:rsidRPr="00C815F9">
        <w:rPr>
          <w:b/>
          <w:bCs/>
          <w:sz w:val="28"/>
          <w:szCs w:val="28"/>
          <w:lang w:eastAsia="ru-RU"/>
        </w:rPr>
        <w:t xml:space="preserve"> учебной дисциплины</w:t>
      </w:r>
      <w:r w:rsidRPr="00C815F9">
        <w:rPr>
          <w:b/>
          <w:sz w:val="28"/>
          <w:szCs w:val="28"/>
          <w:lang w:eastAsia="ru-RU"/>
        </w:rPr>
        <w:t xml:space="preserve"> </w:t>
      </w:r>
    </w:p>
    <w:p w:rsidR="002F1DD0" w:rsidRPr="00C815F9" w:rsidRDefault="002F1DD0" w:rsidP="002F1DD0">
      <w:pPr>
        <w:suppressAutoHyphens w:val="0"/>
        <w:ind w:firstLine="567"/>
        <w:rPr>
          <w:b/>
          <w:sz w:val="28"/>
          <w:szCs w:val="28"/>
          <w:lang w:eastAsia="ru-RU"/>
        </w:rPr>
      </w:pPr>
      <w:r w:rsidRPr="00C815F9">
        <w:rPr>
          <w:b/>
          <w:sz w:val="28"/>
          <w:szCs w:val="28"/>
          <w:lang w:eastAsia="ru-RU"/>
        </w:rPr>
        <w:t xml:space="preserve">                                  «Введение в специальность»</w:t>
      </w:r>
    </w:p>
    <w:p w:rsidR="002F1DD0" w:rsidRPr="00C815F9" w:rsidRDefault="002F1DD0" w:rsidP="002F1DD0">
      <w:pPr>
        <w:suppressAutoHyphens w:val="0"/>
        <w:ind w:firstLine="567"/>
        <w:rPr>
          <w:b/>
          <w:sz w:val="28"/>
          <w:szCs w:val="28"/>
          <w:lang w:eastAsia="ru-RU"/>
        </w:rPr>
      </w:pPr>
      <w:r w:rsidRPr="00C815F9">
        <w:rPr>
          <w:b/>
          <w:bCs/>
          <w:sz w:val="28"/>
          <w:szCs w:val="28"/>
          <w:lang w:eastAsia="ru-RU"/>
        </w:rPr>
        <w:t xml:space="preserve">                                   подготовки ОКУ «Бакалавр»</w:t>
      </w:r>
      <w:r w:rsidRPr="00C815F9">
        <w:rPr>
          <w:b/>
          <w:sz w:val="28"/>
          <w:szCs w:val="28"/>
          <w:lang w:eastAsia="ru-RU"/>
        </w:rPr>
        <w:t xml:space="preserve"> </w:t>
      </w:r>
    </w:p>
    <w:p w:rsidR="002F1DD0" w:rsidRPr="00C815F9" w:rsidRDefault="002F1DD0" w:rsidP="002F1DD0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C815F9">
        <w:rPr>
          <w:b/>
          <w:bCs/>
          <w:sz w:val="28"/>
          <w:szCs w:val="28"/>
          <w:lang w:eastAsia="ru-RU"/>
        </w:rPr>
        <w:t>направления 6.020208 «Изобразительное и декоративно-прикладное искусство»</w:t>
      </w:r>
    </w:p>
    <w:p w:rsidR="002F1DD0" w:rsidRPr="00C815F9" w:rsidRDefault="002F1DD0" w:rsidP="002F1DD0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C815F9">
        <w:rPr>
          <w:b/>
          <w:bCs/>
          <w:sz w:val="28"/>
          <w:szCs w:val="28"/>
          <w:lang w:eastAsia="ru-RU"/>
        </w:rPr>
        <w:t>специализация «Художественно-костюмерное оформление театральных спектаклей и кино»</w:t>
      </w:r>
    </w:p>
    <w:p w:rsidR="002F1DD0" w:rsidRPr="00C815F9" w:rsidRDefault="002F1DD0" w:rsidP="002F1DD0">
      <w:pPr>
        <w:suppressAutoHyphens w:val="0"/>
        <w:rPr>
          <w:b/>
          <w:bCs/>
          <w:sz w:val="28"/>
          <w:szCs w:val="28"/>
          <w:lang w:eastAsia="ru-RU"/>
        </w:rPr>
      </w:pPr>
    </w:p>
    <w:p w:rsidR="002F1DD0" w:rsidRPr="00C815F9" w:rsidRDefault="002F1DD0" w:rsidP="002F1DD0">
      <w:pPr>
        <w:suppressAutoHyphens w:val="0"/>
        <w:ind w:left="851" w:firstLine="567"/>
        <w:jc w:val="center"/>
        <w:rPr>
          <w:b/>
          <w:sz w:val="28"/>
          <w:szCs w:val="28"/>
          <w:lang w:eastAsia="ru-RU"/>
        </w:rPr>
      </w:pPr>
      <w:r w:rsidRPr="00C815F9">
        <w:rPr>
          <w:b/>
          <w:sz w:val="28"/>
          <w:szCs w:val="28"/>
          <w:lang w:eastAsia="ru-RU"/>
        </w:rPr>
        <w:t> </w:t>
      </w:r>
    </w:p>
    <w:p w:rsidR="002F1DD0" w:rsidRPr="00C815F9" w:rsidRDefault="002F1DD0" w:rsidP="002F1DD0">
      <w:pPr>
        <w:suppressAutoHyphens w:val="0"/>
        <w:ind w:left="851" w:firstLine="567"/>
        <w:jc w:val="center"/>
        <w:rPr>
          <w:b/>
          <w:sz w:val="28"/>
          <w:szCs w:val="28"/>
          <w:lang w:eastAsia="ru-RU"/>
        </w:rPr>
      </w:pPr>
      <w:r w:rsidRPr="00C815F9">
        <w:rPr>
          <w:b/>
          <w:sz w:val="28"/>
          <w:szCs w:val="28"/>
          <w:lang w:eastAsia="ru-RU"/>
        </w:rPr>
        <w:t> </w:t>
      </w:r>
    </w:p>
    <w:p w:rsidR="002F1DD0" w:rsidRPr="00C815F9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C815F9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ind w:left="851" w:firstLine="567"/>
        <w:jc w:val="center"/>
        <w:rPr>
          <w:b/>
          <w:bCs/>
          <w:sz w:val="28"/>
          <w:szCs w:val="28"/>
          <w:lang w:eastAsia="ru-RU"/>
        </w:rPr>
      </w:pPr>
    </w:p>
    <w:p w:rsidR="002F1DD0" w:rsidRDefault="002F1DD0" w:rsidP="002F1DD0">
      <w:pPr>
        <w:suppressAutoHyphens w:val="0"/>
        <w:ind w:left="354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Pr="002F1DD0">
        <w:rPr>
          <w:b/>
          <w:sz w:val="28"/>
          <w:szCs w:val="28"/>
          <w:lang w:eastAsia="ru-RU"/>
        </w:rPr>
        <w:t>Луганск</w:t>
      </w:r>
    </w:p>
    <w:p w:rsidR="002F1DD0" w:rsidRPr="002F1DD0" w:rsidRDefault="002F1DD0" w:rsidP="002F1DD0">
      <w:pPr>
        <w:suppressAutoHyphens w:val="0"/>
        <w:ind w:left="3540"/>
        <w:rPr>
          <w:b/>
          <w:sz w:val="28"/>
          <w:szCs w:val="28"/>
          <w:lang w:eastAsia="ru-RU"/>
        </w:rPr>
      </w:pPr>
    </w:p>
    <w:p w:rsidR="002F1DD0" w:rsidRPr="002F1DD0" w:rsidRDefault="002F1DD0" w:rsidP="002F1DD0">
      <w:pPr>
        <w:suppressAutoHyphens w:val="0"/>
        <w:rPr>
          <w:b/>
          <w:sz w:val="28"/>
          <w:szCs w:val="28"/>
          <w:lang w:eastAsia="ru-RU"/>
        </w:rPr>
      </w:pPr>
    </w:p>
    <w:p w:rsidR="00917E0E" w:rsidRPr="00386FEC" w:rsidRDefault="00917E0E" w:rsidP="00917E0E">
      <w:pPr>
        <w:ind w:firstLine="709"/>
        <w:jc w:val="center"/>
        <w:rPr>
          <w:b/>
          <w:bCs/>
        </w:rPr>
      </w:pPr>
      <w:r w:rsidRPr="00386FEC">
        <w:rPr>
          <w:b/>
          <w:bCs/>
        </w:rPr>
        <w:t>1. Описание учебной дисциплины</w:t>
      </w:r>
    </w:p>
    <w:p w:rsidR="00917E0E" w:rsidRPr="00386FEC" w:rsidRDefault="00917E0E" w:rsidP="00917E0E"/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50"/>
      </w:tblGrid>
      <w:tr w:rsidR="00917E0E" w:rsidRPr="00386FEC" w:rsidTr="00EA5BCA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>Наименование показателей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>Характеристика учебной дисциплины</w:t>
            </w:r>
          </w:p>
        </w:tc>
      </w:tr>
      <w:tr w:rsidR="00917E0E" w:rsidRPr="00386FEC" w:rsidTr="00EA5BCA">
        <w:trPr>
          <w:trHeight w:val="54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E0E" w:rsidRPr="00386FEC" w:rsidRDefault="00917E0E" w:rsidP="00EA5BCA">
            <w:pPr>
              <w:jc w:val="center"/>
            </w:pPr>
            <w:r w:rsidRPr="00386FEC">
              <w:t>Дневная форма обучения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E0E" w:rsidRPr="00386FEC" w:rsidRDefault="00917E0E" w:rsidP="00EA5BCA">
            <w:pPr>
              <w:jc w:val="center"/>
            </w:pPr>
            <w:r w:rsidRPr="00386FEC">
              <w:t>Заочная форма обучения</w:t>
            </w:r>
          </w:p>
        </w:tc>
      </w:tr>
      <w:tr w:rsidR="00917E0E" w:rsidRPr="00386FEC" w:rsidTr="00EA5BCA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r w:rsidRPr="00386FEC">
              <w:t xml:space="preserve">Количество кредитов –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E0E" w:rsidRPr="00386FEC" w:rsidRDefault="00917E0E" w:rsidP="00EA5BCA">
            <w:pPr>
              <w:jc w:val="center"/>
            </w:pPr>
            <w:r w:rsidRPr="00386FEC">
              <w:t>Отрасль знаний __02.02 Искусство___</w:t>
            </w:r>
          </w:p>
          <w:p w:rsidR="00917E0E" w:rsidRPr="00386FEC" w:rsidRDefault="00917E0E" w:rsidP="00EA5BCA">
            <w:pPr>
              <w:jc w:val="center"/>
            </w:pPr>
            <w:r w:rsidRPr="00386FEC">
              <w:t>(шифр и название)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8E7BD5" w:rsidRDefault="008E7BD5" w:rsidP="00EA5BCA">
            <w:pPr>
              <w:jc w:val="center"/>
            </w:pPr>
            <w:r>
              <w:t>Выборочная</w:t>
            </w:r>
          </w:p>
          <w:p w:rsidR="00917E0E" w:rsidRPr="00386FEC" w:rsidRDefault="008E7BD5" w:rsidP="00EA5BCA">
            <w:pPr>
              <w:jc w:val="center"/>
            </w:pPr>
            <w:r>
              <w:t>(дисциплина самостоятельного выбора учебного заведения</w:t>
            </w:r>
            <w:r w:rsidR="00917E0E" w:rsidRPr="00386FEC">
              <w:t>)</w:t>
            </w:r>
          </w:p>
          <w:p w:rsidR="00917E0E" w:rsidRPr="00386FEC" w:rsidRDefault="00917E0E" w:rsidP="00EA5BCA">
            <w:pPr>
              <w:jc w:val="center"/>
              <w:rPr>
                <w:i/>
              </w:rPr>
            </w:pPr>
          </w:p>
        </w:tc>
      </w:tr>
      <w:tr w:rsidR="00917E0E" w:rsidRPr="00386FEC" w:rsidTr="00EA5BCA">
        <w:trPr>
          <w:trHeight w:val="40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>Направление подготовки</w:t>
            </w:r>
          </w:p>
          <w:p w:rsidR="00917E0E" w:rsidRPr="00386FEC" w:rsidRDefault="00917E0E" w:rsidP="00EA5BCA">
            <w:pPr>
              <w:tabs>
                <w:tab w:val="left" w:pos="5220"/>
              </w:tabs>
              <w:jc w:val="center"/>
              <w:rPr>
                <w:u w:val="single"/>
              </w:rPr>
            </w:pPr>
            <w:r w:rsidRPr="00386FEC">
              <w:rPr>
                <w:u w:val="single"/>
              </w:rPr>
              <w:t>6.02.02.08</w:t>
            </w:r>
          </w:p>
          <w:p w:rsidR="00917E0E" w:rsidRPr="00386FEC" w:rsidRDefault="00917E0E" w:rsidP="00EA5BCA">
            <w:pPr>
              <w:jc w:val="center"/>
              <w:rPr>
                <w:u w:val="single"/>
              </w:rPr>
            </w:pPr>
            <w:r w:rsidRPr="00386FEC">
              <w:rPr>
                <w:u w:val="single"/>
              </w:rPr>
              <w:t>Декоративно-прикладное искусство</w:t>
            </w:r>
          </w:p>
          <w:p w:rsidR="00917E0E" w:rsidRPr="00386FEC" w:rsidRDefault="00917E0E" w:rsidP="00EA5BCA">
            <w:pPr>
              <w:jc w:val="center"/>
            </w:pPr>
            <w:r w:rsidRPr="00386FEC">
              <w:t>(шифр и название)</w:t>
            </w:r>
          </w:p>
        </w:tc>
        <w:tc>
          <w:tcPr>
            <w:tcW w:w="3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</w:tr>
      <w:tr w:rsidR="00917E0E" w:rsidRPr="00386FEC" w:rsidTr="00EA5BCA">
        <w:trPr>
          <w:trHeight w:val="17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r>
              <w:t>Модулей – 2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68" w:rsidRDefault="00075368" w:rsidP="00075368">
            <w:pPr>
              <w:spacing w:line="276" w:lineRule="auto"/>
              <w:jc w:val="center"/>
            </w:pPr>
            <w:r>
              <w:t>Специализация</w:t>
            </w:r>
          </w:p>
          <w:p w:rsidR="00075368" w:rsidRDefault="00075368" w:rsidP="00075368">
            <w:pPr>
              <w:spacing w:line="276" w:lineRule="auto"/>
              <w:jc w:val="center"/>
            </w:pPr>
            <w:proofErr w:type="gramStart"/>
            <w:r>
              <w:t>(профессиональное</w:t>
            </w:r>
            <w:proofErr w:type="gramEnd"/>
          </w:p>
          <w:p w:rsidR="00075368" w:rsidRDefault="00075368" w:rsidP="00075368">
            <w:pPr>
              <w:spacing w:line="276" w:lineRule="auto"/>
              <w:jc w:val="center"/>
            </w:pPr>
            <w:r>
              <w:t>направление):</w:t>
            </w:r>
          </w:p>
          <w:p w:rsidR="00075368" w:rsidRDefault="00075368" w:rsidP="00075368">
            <w:pPr>
              <w:suppressAutoHyphens w:val="0"/>
              <w:spacing w:line="276" w:lineRule="auto"/>
              <w:ind w:firstLine="56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«Художественно-костюмерное оформление театральных спектаклей и кино»</w:t>
            </w:r>
          </w:p>
          <w:p w:rsidR="00075368" w:rsidRDefault="00075368" w:rsidP="00075368">
            <w:pPr>
              <w:suppressAutoHyphens w:val="0"/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075368" w:rsidRDefault="00075368" w:rsidP="00075368">
            <w:pPr>
              <w:suppressAutoHyphens w:val="0"/>
              <w:spacing w:line="276" w:lineRule="auto"/>
              <w:ind w:left="851" w:firstLine="56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  <w:p w:rsidR="00917E0E" w:rsidRPr="00386FEC" w:rsidRDefault="00917E0E" w:rsidP="00EA5BCA">
            <w:pPr>
              <w:jc w:val="center"/>
              <w:rPr>
                <w:u w:val="single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Год подготовки:</w:t>
            </w:r>
          </w:p>
        </w:tc>
      </w:tr>
      <w:tr w:rsidR="00917E0E" w:rsidRPr="00386FEC" w:rsidTr="00EA5BCA">
        <w:trPr>
          <w:trHeight w:val="2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r>
              <w:t>Содержательных модулей – 2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  <w:rPr>
                <w:lang w:val="en-US"/>
              </w:rPr>
            </w:pPr>
            <w:r w:rsidRPr="00386FEC">
              <w:t>1-й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  <w:rPr>
                <w:lang w:val="en-US"/>
              </w:rPr>
            </w:pPr>
            <w:r w:rsidRPr="00386FEC">
              <w:t>1-й</w:t>
            </w:r>
          </w:p>
        </w:tc>
      </w:tr>
      <w:tr w:rsidR="00917E0E" w:rsidRPr="00386FEC" w:rsidTr="00EA5BCA">
        <w:trPr>
          <w:trHeight w:val="232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r w:rsidRPr="00386FEC">
              <w:t>Индивидуального научно-исследовательского задания нет</w:t>
            </w:r>
          </w:p>
          <w:p w:rsidR="00917E0E" w:rsidRPr="00386FEC" w:rsidRDefault="00917E0E" w:rsidP="00EA5BCA">
            <w:r w:rsidRPr="00386FEC">
              <w:t xml:space="preserve">                                                 (название)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Семестр</w:t>
            </w:r>
          </w:p>
        </w:tc>
      </w:tr>
      <w:tr w:rsidR="00917E0E" w:rsidRPr="00386FEC" w:rsidTr="00EA5BCA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722749" w:rsidP="00EA5BCA">
            <w:r>
              <w:t>Общее количество часов – 54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</w:pPr>
            <w:r>
              <w:t>1-й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</w:pPr>
            <w:r>
              <w:t>1-й</w:t>
            </w:r>
          </w:p>
        </w:tc>
      </w:tr>
      <w:tr w:rsidR="00917E0E" w:rsidRPr="00386FEC" w:rsidTr="00EA5BCA">
        <w:trPr>
          <w:trHeight w:val="322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Лекции</w:t>
            </w:r>
          </w:p>
        </w:tc>
      </w:tr>
      <w:tr w:rsidR="00917E0E" w:rsidRPr="00386FEC" w:rsidTr="00EA5BCA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r w:rsidRPr="00386FEC">
              <w:t>Недельных часов для дневной формы обучения:</w:t>
            </w:r>
          </w:p>
          <w:p w:rsidR="00917E0E" w:rsidRPr="00386FEC" w:rsidRDefault="00917E0E" w:rsidP="00EA5BCA">
            <w:r>
              <w:t>аудиторных – 1</w:t>
            </w:r>
          </w:p>
          <w:p w:rsidR="00917E0E" w:rsidRPr="00386FEC" w:rsidRDefault="00917E0E" w:rsidP="00EA5BCA">
            <w:r w:rsidRPr="00386FEC">
              <w:t>сам</w:t>
            </w:r>
            <w:r>
              <w:t>остоятельной работы студента – 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>Образовательно-квалификационный уровень:</w:t>
            </w:r>
          </w:p>
          <w:p w:rsidR="00917E0E" w:rsidRPr="00386FEC" w:rsidRDefault="00917E0E" w:rsidP="00EA5BCA">
            <w:pPr>
              <w:jc w:val="center"/>
            </w:pPr>
          </w:p>
          <w:p w:rsidR="00917E0E" w:rsidRPr="00386FEC" w:rsidRDefault="00917E0E" w:rsidP="00EA5BCA">
            <w:pPr>
              <w:jc w:val="center"/>
            </w:pPr>
            <w:r w:rsidRPr="00386FEC">
              <w:t>бакалавр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917E0E" w:rsidRDefault="00722749" w:rsidP="00EA5BCA">
            <w:pPr>
              <w:jc w:val="center"/>
            </w:pPr>
            <w: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</w:pPr>
            <w:r>
              <w:t>2 ч</w:t>
            </w:r>
          </w:p>
        </w:tc>
      </w:tr>
      <w:tr w:rsidR="00917E0E" w:rsidRPr="00386FEC" w:rsidTr="00EA5BCA">
        <w:trPr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Практические, семинарские</w:t>
            </w:r>
          </w:p>
        </w:tc>
      </w:tr>
      <w:tr w:rsidR="00917E0E" w:rsidRPr="00386FEC" w:rsidTr="00EA5BCA">
        <w:trPr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</w:pPr>
            <w:r>
              <w:t>0 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917E0E" w:rsidRDefault="00917E0E" w:rsidP="00EA5BCA">
            <w:pPr>
              <w:jc w:val="center"/>
            </w:pPr>
            <w:r>
              <w:t>0 ч</w:t>
            </w:r>
          </w:p>
        </w:tc>
      </w:tr>
      <w:tr w:rsidR="00917E0E" w:rsidRPr="00386FEC" w:rsidTr="00EA5BCA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Лабораторные</w:t>
            </w:r>
          </w:p>
        </w:tc>
      </w:tr>
      <w:tr w:rsidR="00917E0E" w:rsidRPr="00386FEC" w:rsidTr="00EA5BCA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C815F9" w:rsidP="00EA5BCA">
            <w:pPr>
              <w:jc w:val="center"/>
            </w:pPr>
            <w:r>
              <w:t>7</w:t>
            </w:r>
            <w:r w:rsidR="00917E0E">
              <w:t xml:space="preserve"> </w:t>
            </w:r>
            <w:r w:rsidR="00917E0E" w:rsidRPr="00386FEC">
              <w:t>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E5088A" w:rsidP="00EA5BCA">
            <w:pPr>
              <w:jc w:val="center"/>
            </w:pPr>
            <w:r>
              <w:rPr>
                <w:lang w:val="en-US"/>
              </w:rPr>
              <w:t>2</w:t>
            </w:r>
            <w:r w:rsidR="00917E0E" w:rsidRPr="00386FEC">
              <w:t xml:space="preserve"> ч</w:t>
            </w:r>
          </w:p>
        </w:tc>
      </w:tr>
      <w:tr w:rsidR="00917E0E" w:rsidRPr="00386FEC" w:rsidTr="00EA5BCA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Самостоятельная работа</w:t>
            </w:r>
          </w:p>
        </w:tc>
      </w:tr>
      <w:tr w:rsidR="00917E0E" w:rsidRPr="00386FEC" w:rsidTr="00EA5BCA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 xml:space="preserve"> </w:t>
            </w:r>
            <w:r w:rsidR="00722749">
              <w:t xml:space="preserve">37 </w:t>
            </w:r>
            <w:r w:rsidRPr="00386FEC">
              <w:t>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E5088A" w:rsidRDefault="00E5088A" w:rsidP="00E5088A">
            <w:pPr>
              <w:jc w:val="center"/>
            </w:pPr>
            <w:r>
              <w:rPr>
                <w:lang w:val="en-US"/>
              </w:rPr>
              <w:t>50</w:t>
            </w:r>
            <w:r>
              <w:t xml:space="preserve"> ч</w:t>
            </w:r>
          </w:p>
        </w:tc>
      </w:tr>
      <w:tr w:rsidR="00917E0E" w:rsidRPr="00386FEC" w:rsidTr="00EA5BCA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749" w:rsidRDefault="00917E0E" w:rsidP="00EA5BCA">
            <w:pPr>
              <w:jc w:val="center"/>
              <w:rPr>
                <w:b/>
              </w:rPr>
            </w:pPr>
            <w:r w:rsidRPr="00386FEC">
              <w:rPr>
                <w:b/>
              </w:rPr>
              <w:t>Индивидуальные задания:</w:t>
            </w:r>
          </w:p>
          <w:p w:rsidR="00917E0E" w:rsidRPr="00386FEC" w:rsidRDefault="00917E0E" w:rsidP="00EA5BCA">
            <w:pPr>
              <w:jc w:val="center"/>
            </w:pPr>
            <w:r w:rsidRPr="00386FEC">
              <w:rPr>
                <w:b/>
              </w:rPr>
              <w:t xml:space="preserve"> </w:t>
            </w:r>
            <w:r w:rsidR="00722749">
              <w:t>5</w:t>
            </w:r>
            <w:r w:rsidRPr="00386FEC">
              <w:rPr>
                <w:b/>
              </w:rPr>
              <w:t xml:space="preserve"> </w:t>
            </w:r>
            <w:r w:rsidRPr="00386FEC">
              <w:t>ч</w:t>
            </w:r>
          </w:p>
        </w:tc>
      </w:tr>
      <w:tr w:rsidR="00917E0E" w:rsidRPr="00386FEC" w:rsidTr="00EA5BCA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/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E0E" w:rsidRPr="00386FEC" w:rsidRDefault="00917E0E" w:rsidP="00EA5BCA">
            <w:pPr>
              <w:jc w:val="center"/>
            </w:pPr>
            <w:r w:rsidRPr="00386FEC">
              <w:t xml:space="preserve">Вид контроля: </w:t>
            </w:r>
          </w:p>
          <w:p w:rsidR="00917E0E" w:rsidRPr="00386FEC" w:rsidRDefault="00917E0E" w:rsidP="00917E0E">
            <w:pPr>
              <w:jc w:val="center"/>
            </w:pPr>
            <w:r w:rsidRPr="00386FEC">
              <w:t xml:space="preserve">1-й </w:t>
            </w:r>
            <w:proofErr w:type="spellStart"/>
            <w:r w:rsidRPr="00386FEC">
              <w:t>семестр</w:t>
            </w:r>
            <w:proofErr w:type="gramStart"/>
            <w:r w:rsidRPr="00386FEC">
              <w:t>:</w:t>
            </w:r>
            <w:r>
              <w:t>з</w:t>
            </w:r>
            <w:proofErr w:type="gramEnd"/>
            <w:r>
              <w:t>ачет</w:t>
            </w:r>
            <w:proofErr w:type="spellEnd"/>
            <w:r w:rsidRPr="00386FEC">
              <w:t xml:space="preserve">       </w:t>
            </w:r>
          </w:p>
        </w:tc>
      </w:tr>
    </w:tbl>
    <w:p w:rsidR="00917E0E" w:rsidRPr="00386FEC" w:rsidRDefault="00917E0E" w:rsidP="00917E0E"/>
    <w:p w:rsidR="00917E0E" w:rsidRPr="00386FEC" w:rsidRDefault="00917E0E" w:rsidP="00917E0E"/>
    <w:p w:rsidR="00917E0E" w:rsidRPr="00386FEC" w:rsidRDefault="00917E0E" w:rsidP="00917E0E"/>
    <w:p w:rsidR="00917E0E" w:rsidRPr="00386FEC" w:rsidRDefault="00917E0E" w:rsidP="00917E0E">
      <w:pPr>
        <w:spacing w:line="360" w:lineRule="auto"/>
      </w:pPr>
    </w:p>
    <w:p w:rsidR="00917E0E" w:rsidRDefault="00917E0E" w:rsidP="00917E0E">
      <w:pPr>
        <w:spacing w:line="360" w:lineRule="auto"/>
      </w:pPr>
    </w:p>
    <w:p w:rsidR="00917E0E" w:rsidRDefault="00917E0E" w:rsidP="00917E0E">
      <w:pPr>
        <w:spacing w:line="360" w:lineRule="auto"/>
      </w:pPr>
    </w:p>
    <w:p w:rsidR="00917E0E" w:rsidRDefault="00917E0E" w:rsidP="00917E0E">
      <w:pPr>
        <w:spacing w:line="360" w:lineRule="auto"/>
      </w:pPr>
    </w:p>
    <w:p w:rsidR="00917E0E" w:rsidRDefault="00917E0E" w:rsidP="00917E0E">
      <w:pPr>
        <w:spacing w:line="360" w:lineRule="auto"/>
      </w:pPr>
    </w:p>
    <w:p w:rsidR="00917E0E" w:rsidRDefault="00917E0E" w:rsidP="00917E0E">
      <w:pPr>
        <w:spacing w:line="360" w:lineRule="auto"/>
      </w:pPr>
    </w:p>
    <w:p w:rsidR="00917E0E" w:rsidRDefault="00917E0E" w:rsidP="00A03105">
      <w:pPr>
        <w:ind w:left="2832"/>
        <w:jc w:val="both"/>
        <w:rPr>
          <w:b/>
        </w:rPr>
      </w:pPr>
      <w:r w:rsidRPr="00917E0E">
        <w:rPr>
          <w:b/>
        </w:rPr>
        <w:t xml:space="preserve">    </w:t>
      </w:r>
      <w:r w:rsidR="00A03105">
        <w:rPr>
          <w:b/>
        </w:rPr>
        <w:t>2. Цель и задачи учебной дисциплины</w:t>
      </w:r>
    </w:p>
    <w:p w:rsidR="00A03105" w:rsidRPr="00917E0E" w:rsidRDefault="00A03105" w:rsidP="00A03105">
      <w:pPr>
        <w:ind w:left="2832"/>
        <w:jc w:val="both"/>
      </w:pP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b/>
          <w:color w:val="000000" w:themeColor="text1"/>
          <w:sz w:val="28"/>
          <w:szCs w:val="28"/>
          <w:lang w:eastAsia="ru-RU"/>
        </w:rPr>
        <w:t>Цель освоения дисциплины</w:t>
      </w:r>
      <w:r w:rsidRPr="00C815F9">
        <w:rPr>
          <w:color w:val="000000" w:themeColor="text1"/>
          <w:sz w:val="28"/>
          <w:szCs w:val="28"/>
          <w:lang w:eastAsia="ru-RU"/>
        </w:rPr>
        <w:t xml:space="preserve">: 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получение знаний о влиянии моды и сезонных тенденций на культуру и жизнь человека;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 xml:space="preserve"> - знать назначение и функции одежды;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понимать и определять влияние костюма в культурной системе ценностей общества;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владеть способами визуализации  проектных идей, художественными приемами и техниками графического эскиза.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дать студентам теоретические знания в области моды как социального явления;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ознакомить со структурой и спецификой изучения моды;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раскрыть актуальные эстетические, технические, экономические и социальные проблемы моды;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сформировать у студентов первичные навыки анализа и творческого мышления в сфере моды.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 xml:space="preserve">В процессе освоения материала дисциплины формируется представление об эскизе как неотъемлемой части процесса создания художественного произведения и </w:t>
      </w:r>
      <w:proofErr w:type="gramStart"/>
      <w:r w:rsidRPr="00C815F9">
        <w:rPr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Pr="00C815F9">
        <w:rPr>
          <w:color w:val="000000" w:themeColor="text1"/>
          <w:sz w:val="28"/>
          <w:szCs w:val="28"/>
          <w:lang w:eastAsia="ru-RU"/>
        </w:rPr>
        <w:t xml:space="preserve">. Теоретический материал дисциплины и практические задания выстроены в логике формирования в совокупности с другими дисциплинами художественно-проектного цикла профессиональных художественных и художественно-проектных компетенций, общей художественно-проектной культуры бакалавров.  </w:t>
      </w:r>
    </w:p>
    <w:p w:rsidR="00A03105" w:rsidRPr="00C815F9" w:rsidRDefault="00A0310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EA23D5" w:rsidRPr="00C815F9" w:rsidRDefault="00EA23D5" w:rsidP="00A03105">
      <w:pPr>
        <w:suppressAutoHyphens w:val="0"/>
        <w:ind w:firstLine="708"/>
        <w:jc w:val="both"/>
        <w:rPr>
          <w:b/>
          <w:color w:val="000000" w:themeColor="text1"/>
          <w:sz w:val="28"/>
          <w:szCs w:val="28"/>
          <w:lang w:eastAsia="ru-RU"/>
        </w:rPr>
      </w:pPr>
      <w:r w:rsidRPr="00C815F9">
        <w:rPr>
          <w:b/>
          <w:color w:val="000000" w:themeColor="text1"/>
          <w:sz w:val="28"/>
          <w:szCs w:val="28"/>
          <w:lang w:eastAsia="ru-RU"/>
        </w:rPr>
        <w:t>Задачи курса - научить: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</w:t>
      </w:r>
      <w:r w:rsidRPr="00C815F9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C815F9">
        <w:rPr>
          <w:color w:val="000000" w:themeColor="text1"/>
          <w:sz w:val="28"/>
          <w:szCs w:val="28"/>
          <w:lang w:eastAsia="ru-RU"/>
        </w:rPr>
        <w:t>ориентироваться в основных понятиях и терминах моды и дизайна;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отличать особенности творческих направлений и стилей моды;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</w:t>
      </w:r>
      <w:r w:rsidRPr="00C815F9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C815F9">
        <w:rPr>
          <w:color w:val="000000" w:themeColor="text1"/>
          <w:sz w:val="28"/>
          <w:szCs w:val="28"/>
          <w:lang w:eastAsia="ru-RU"/>
        </w:rPr>
        <w:t>владеть общими понятиями про методы и приемы построения модельной фигуры, ее композиции в формате;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 ориентироваться в  основных техниках и приемах передачи костюмной формы, текстуры, цвета;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-</w:t>
      </w:r>
      <w:r w:rsidRPr="00C815F9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C815F9">
        <w:rPr>
          <w:color w:val="000000" w:themeColor="text1"/>
          <w:sz w:val="28"/>
          <w:szCs w:val="28"/>
          <w:lang w:eastAsia="ru-RU"/>
        </w:rPr>
        <w:t>определять роль художника-модельера в процессе создания театральных представлений и кино, авторских коллекций одежды.</w:t>
      </w:r>
    </w:p>
    <w:p w:rsidR="00EA23D5" w:rsidRPr="00C815F9" w:rsidRDefault="00EA23D5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917E0E" w:rsidRPr="00C815F9" w:rsidRDefault="00917E0E" w:rsidP="00A03105">
      <w:pPr>
        <w:suppressAutoHyphens w:val="0"/>
        <w:ind w:firstLine="708"/>
        <w:jc w:val="both"/>
        <w:rPr>
          <w:b/>
          <w:color w:val="000000" w:themeColor="text1"/>
          <w:sz w:val="28"/>
          <w:szCs w:val="28"/>
          <w:lang w:eastAsia="ru-RU"/>
        </w:rPr>
      </w:pPr>
      <w:r w:rsidRPr="00C815F9">
        <w:rPr>
          <w:b/>
          <w:color w:val="000000" w:themeColor="text1"/>
          <w:sz w:val="28"/>
          <w:szCs w:val="28"/>
          <w:lang w:eastAsia="ru-RU"/>
        </w:rPr>
        <w:t>Указание места дисциплины (модуля) в структуре образовательной программы.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t>Графическое мышление для дизайнера является основополагающим фактором творческого процесса. Оно развивается на начальных, наиболее креативных этапах создания концептуального дизайна, когда тесно связанные между собой мышление и рисунок стимулирует развитие неожиданных идей. Графическое мышление помогает отразить – визуализировать развиваемую проектную концепцию.</w:t>
      </w:r>
    </w:p>
    <w:p w:rsidR="00917E0E" w:rsidRPr="00C815F9" w:rsidRDefault="00917E0E" w:rsidP="00A03105">
      <w:pPr>
        <w:suppressAutoHyphens w:val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C815F9">
        <w:rPr>
          <w:color w:val="000000" w:themeColor="text1"/>
          <w:sz w:val="28"/>
          <w:szCs w:val="28"/>
          <w:lang w:eastAsia="ru-RU"/>
        </w:rPr>
        <w:lastRenderedPageBreak/>
        <w:t>Данная дисциплина тесно связана с другими дисциплинами художественно-проектного цикла: «Рисунок», «Живопись», «Проектирование одежды», «Композиция», «Конструирование одежды», «История костюма» и др., помогает решать задачи общей профессиональной подготовки специалиста. Без эскиза не обходится ни одно масштабное произведение пространственного искусства: живописного, графического, скульптурного, архитектурного и дизайнерского. Свободное владение техниками эскиза позволит будущему специалисту в области дизайна одежды фиксировать свои творческие идеи, разрабатывать концепцию будущего произведения художественного или проектного искусства.</w:t>
      </w:r>
    </w:p>
    <w:p w:rsidR="00917E0E" w:rsidRPr="00C815F9" w:rsidRDefault="00917E0E" w:rsidP="00A031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E0E" w:rsidRPr="00C815F9" w:rsidRDefault="00917E0E" w:rsidP="00A031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E0E" w:rsidRPr="00C815F9" w:rsidRDefault="00917E0E" w:rsidP="00A031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23D5" w:rsidRPr="00C815F9" w:rsidRDefault="00A03105" w:rsidP="00A03105">
      <w:pPr>
        <w:suppressAutoHyphens w:val="0"/>
        <w:spacing w:after="200"/>
        <w:ind w:left="2124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3</w:t>
      </w:r>
      <w:r w:rsidR="00EA23D5" w:rsidRPr="00C815F9">
        <w:rPr>
          <w:rFonts w:eastAsiaTheme="minorHAnsi"/>
          <w:b/>
          <w:sz w:val="28"/>
          <w:szCs w:val="28"/>
          <w:lang w:eastAsia="en-US"/>
        </w:rPr>
        <w:t>. Программа учебной дисциплины</w:t>
      </w:r>
    </w:p>
    <w:p w:rsidR="00EA23D5" w:rsidRPr="00C815F9" w:rsidRDefault="00EA23D5" w:rsidP="00A03105">
      <w:pPr>
        <w:suppressAutoHyphens w:val="0"/>
        <w:spacing w:after="200"/>
        <w:ind w:left="2832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val="en-US" w:eastAsia="en-US"/>
        </w:rPr>
        <w:t>I</w:t>
      </w:r>
      <w:r w:rsidRPr="00C815F9">
        <w:rPr>
          <w:rFonts w:eastAsiaTheme="minorHAnsi"/>
          <w:b/>
          <w:sz w:val="28"/>
          <w:szCs w:val="28"/>
          <w:lang w:eastAsia="en-US"/>
        </w:rPr>
        <w:t xml:space="preserve"> курс – 1 семестр</w:t>
      </w:r>
    </w:p>
    <w:p w:rsidR="00EA23D5" w:rsidRPr="00C815F9" w:rsidRDefault="00CE4384" w:rsidP="00A031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F9">
        <w:rPr>
          <w:rFonts w:ascii="Times New Roman" w:hAnsi="Times New Roman" w:cs="Times New Roman"/>
          <w:b/>
          <w:sz w:val="28"/>
          <w:szCs w:val="28"/>
        </w:rPr>
        <w:t>Содержательный модуль 1.</w:t>
      </w:r>
    </w:p>
    <w:p w:rsidR="00A0310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Тема 1.  Мода как феномен культуры. Возникновение и развитие моды.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по  заданной теме: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1). Определение понятий «одежда» и «костюм».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2). Классификация основных функций одежды.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3).Определение понятия «мода». 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4). Функции моды.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5). Стадии модного цикла. 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6).Отличительные черты моды «от-кутюр» и прет-а-порте. 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7).Деятельность Чарльза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Ворта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. Синдикат высокой моды.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ab/>
      </w:r>
      <w:r w:rsidRPr="00C815F9">
        <w:rPr>
          <w:rFonts w:eastAsiaTheme="minorHAnsi"/>
          <w:b/>
          <w:sz w:val="28"/>
          <w:szCs w:val="28"/>
          <w:lang w:eastAsia="en-US"/>
        </w:rPr>
        <w:t>Вопросы для самоконтроля: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Какие явления охватывает инновационная функция моды?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Каким образом происходит цикл в моде?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Какие новаторские идеи предложил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Ворт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?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Что представляет собой «Высокая мода»?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Что представляет собой Синдикат высокой моды?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Назовите форму кринолина, предложенную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Вортом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.</w:t>
      </w:r>
    </w:p>
    <w:p w:rsidR="00EA23D5" w:rsidRPr="00C815F9" w:rsidRDefault="00EA23D5" w:rsidP="00A03105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Сколько длиться определенный цикл в моде? От чего это зависит?</w:t>
      </w:r>
    </w:p>
    <w:p w:rsidR="00EA23D5" w:rsidRPr="00C815F9" w:rsidRDefault="00EA23D5" w:rsidP="00A03105">
      <w:pPr>
        <w:suppressAutoHyphens w:val="0"/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Тема 2 . Пропорции и построение фигуры человека. Стилизация фигуры.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по заданной теме: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1).Каноны красоты фигуры.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2). Идеал фигуры различных исторических эпох. 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3).Построение фигуры. 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lastRenderedPageBreak/>
        <w:t xml:space="preserve">4).Модули и конструктивные пояса человеческого тела. 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5).Пропорции и типы фигур. 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6).Скелет и мышцы человека. 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7).Стилизация модельной фигуры и индивидуальный стиль.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ab/>
        <w:t>8). Пропорциональное соотношение фигуры человека и его одежды.</w:t>
      </w:r>
    </w:p>
    <w:p w:rsidR="00EA23D5" w:rsidRPr="00C815F9" w:rsidRDefault="00EA23D5" w:rsidP="00A03105">
      <w:pPr>
        <w:suppressAutoHyphens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 9). Основные силуэты одежды.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для самоконтроля: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Сколько модулей помещается в человеческом росте?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Каким образом достигается стилизация фигуры?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Какие основные типы фигур вы знаете?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Чем характеризуется тип фигуры «Н»?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С чего начинается построение фигуры?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Какой идеал фигуры был принят в Средневековье?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Назовите основные конструктивные пояса человеческого тела.</w:t>
      </w:r>
    </w:p>
    <w:p w:rsidR="00EA23D5" w:rsidRPr="00C815F9" w:rsidRDefault="00EA23D5" w:rsidP="00A03105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Какой части тела должна равняться длина стопы?</w:t>
      </w:r>
    </w:p>
    <w:p w:rsidR="00EA23D5" w:rsidRPr="00C815F9" w:rsidRDefault="00EA23D5" w:rsidP="00A03105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4384" w:rsidRPr="00C815F9" w:rsidRDefault="00CE4384" w:rsidP="00A03105">
      <w:pPr>
        <w:suppressAutoHyphens w:val="0"/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Содержательный модуль 2.</w:t>
      </w:r>
    </w:p>
    <w:p w:rsidR="00CE4384" w:rsidRPr="00C815F9" w:rsidRDefault="00CE4384" w:rsidP="00A03105">
      <w:pPr>
        <w:suppressAutoHyphens w:val="0"/>
        <w:spacing w:after="20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 xml:space="preserve">Тема 3. Классификация основных стилей одежды.         </w:t>
      </w:r>
    </w:p>
    <w:p w:rsidR="00EA23D5" w:rsidRPr="00C815F9" w:rsidRDefault="00EA23D5" w:rsidP="00A03105">
      <w:pPr>
        <w:suppressAutoHyphens w:val="0"/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по заданной теме: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815F9">
        <w:rPr>
          <w:rFonts w:eastAsiaTheme="minorHAnsi"/>
          <w:sz w:val="28"/>
          <w:szCs w:val="28"/>
          <w:lang w:val="uk-UA" w:eastAsia="en-US"/>
        </w:rPr>
        <w:t>Определение</w:t>
      </w:r>
      <w:proofErr w:type="spellEnd"/>
      <w:r w:rsidRPr="00C815F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815F9">
        <w:rPr>
          <w:rFonts w:eastAsiaTheme="minorHAnsi"/>
          <w:sz w:val="28"/>
          <w:szCs w:val="28"/>
          <w:lang w:val="uk-UA" w:eastAsia="en-US"/>
        </w:rPr>
        <w:t>понятия</w:t>
      </w:r>
      <w:proofErr w:type="spellEnd"/>
      <w:r w:rsidRPr="00C815F9">
        <w:rPr>
          <w:rFonts w:eastAsiaTheme="minorHAnsi"/>
          <w:sz w:val="28"/>
          <w:szCs w:val="28"/>
          <w:lang w:val="uk-UA" w:eastAsia="en-US"/>
        </w:rPr>
        <w:t xml:space="preserve"> «стиль». </w:t>
      </w:r>
      <w:proofErr w:type="spellStart"/>
      <w:r w:rsidRPr="00C815F9">
        <w:rPr>
          <w:rFonts w:eastAsiaTheme="minorHAnsi"/>
          <w:sz w:val="28"/>
          <w:szCs w:val="28"/>
          <w:lang w:val="uk-UA" w:eastAsia="en-US"/>
        </w:rPr>
        <w:t>Основн</w:t>
      </w:r>
      <w:r w:rsidRPr="00C815F9">
        <w:rPr>
          <w:rFonts w:eastAsiaTheme="minorHAnsi"/>
          <w:sz w:val="28"/>
          <w:szCs w:val="28"/>
          <w:lang w:eastAsia="en-US"/>
        </w:rPr>
        <w:t>ые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 стилевые направления в одежде. Классификация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подстилей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 и их отличительные черты и особенности.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Определение понятий «стилизация», «авторский стиль». Модные тенденции и направления в одежде. Субкультуры. Мода и кино. Проявление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ретромоды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 в проектировании одежды. Влияние живописи на моду.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для самоконтроля: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Назовите особенности романтического стиля. На </w:t>
      </w:r>
      <w:proofErr w:type="gramStart"/>
      <w:r w:rsidRPr="00C815F9">
        <w:rPr>
          <w:rFonts w:eastAsiaTheme="minorHAnsi"/>
          <w:sz w:val="28"/>
          <w:szCs w:val="28"/>
          <w:lang w:eastAsia="en-US"/>
        </w:rPr>
        <w:t>какие</w:t>
      </w:r>
      <w:proofErr w:type="gramEnd"/>
      <w:r w:rsidRPr="00C815F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подстили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 он подразделяется?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Какие модные субкультуры вы знаете?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Назовите стили в живописи, нашедшие яркое отражение в моде.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Назовите основные особенности, присущие стилю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винтаж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.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Что такое модные тренды?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Какие конструкции швейных изделий присущи деловому стилю?</w:t>
      </w:r>
    </w:p>
    <w:p w:rsidR="00EA23D5" w:rsidRPr="00C815F9" w:rsidRDefault="00EA23D5" w:rsidP="00A03105">
      <w:pPr>
        <w:numPr>
          <w:ilvl w:val="0"/>
          <w:numId w:val="5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Что такое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мудборд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?</w:t>
      </w:r>
    </w:p>
    <w:p w:rsidR="00EA23D5" w:rsidRPr="00C815F9" w:rsidRDefault="00EA23D5" w:rsidP="00A03105">
      <w:pPr>
        <w:suppressAutoHyphens w:val="0"/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 xml:space="preserve">Тема 4. </w:t>
      </w:r>
      <w:proofErr w:type="spellStart"/>
      <w:r w:rsidRPr="00C815F9">
        <w:rPr>
          <w:rFonts w:eastAsiaTheme="minorHAnsi"/>
          <w:b/>
          <w:sz w:val="28"/>
          <w:szCs w:val="28"/>
          <w:lang w:eastAsia="en-US"/>
        </w:rPr>
        <w:t>Фешн</w:t>
      </w:r>
      <w:proofErr w:type="spellEnd"/>
      <w:r w:rsidRPr="00C815F9">
        <w:rPr>
          <w:rFonts w:eastAsiaTheme="minorHAnsi"/>
          <w:b/>
          <w:sz w:val="28"/>
          <w:szCs w:val="28"/>
          <w:lang w:eastAsia="en-US"/>
        </w:rPr>
        <w:t xml:space="preserve">-иллюстрация, эскиз. Техники </w:t>
      </w:r>
      <w:proofErr w:type="spellStart"/>
      <w:r w:rsidRPr="00C815F9">
        <w:rPr>
          <w:rFonts w:eastAsiaTheme="minorHAnsi"/>
          <w:b/>
          <w:sz w:val="28"/>
          <w:szCs w:val="28"/>
          <w:lang w:eastAsia="en-US"/>
        </w:rPr>
        <w:t>эскизирования</w:t>
      </w:r>
      <w:proofErr w:type="spellEnd"/>
      <w:r w:rsidRPr="00C815F9">
        <w:rPr>
          <w:rFonts w:eastAsiaTheme="minorHAnsi"/>
          <w:b/>
          <w:sz w:val="28"/>
          <w:szCs w:val="28"/>
          <w:lang w:eastAsia="en-US"/>
        </w:rPr>
        <w:t>.</w:t>
      </w:r>
      <w:r w:rsidRPr="00C815F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815F9">
        <w:rPr>
          <w:rFonts w:eastAsiaTheme="minorHAnsi"/>
          <w:b/>
          <w:sz w:val="28"/>
          <w:szCs w:val="28"/>
          <w:lang w:eastAsia="en-US"/>
        </w:rPr>
        <w:t xml:space="preserve">Виды эскизной  графики. Приемы и материалы для </w:t>
      </w:r>
      <w:proofErr w:type="spellStart"/>
      <w:r w:rsidRPr="00C815F9">
        <w:rPr>
          <w:rFonts w:eastAsiaTheme="minorHAnsi"/>
          <w:b/>
          <w:sz w:val="28"/>
          <w:szCs w:val="28"/>
          <w:lang w:eastAsia="en-US"/>
        </w:rPr>
        <w:t>эскизирования</w:t>
      </w:r>
      <w:proofErr w:type="spellEnd"/>
      <w:r w:rsidRPr="00C815F9">
        <w:rPr>
          <w:rFonts w:eastAsiaTheme="minorHAnsi"/>
          <w:b/>
          <w:sz w:val="28"/>
          <w:szCs w:val="28"/>
          <w:lang w:eastAsia="en-US"/>
        </w:rPr>
        <w:t>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Определение понятий «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фешн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-иллюстрация», «эскиз», «набросок». Виды эскизов. Черно-белая графика. Цветная графика. Техники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эскизирования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 и их отличительные особенности. Смешанные техники. 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lastRenderedPageBreak/>
        <w:t>Компоновка фигуры в формате. Правила композиционного построения и оформления эскизов. Классификация графических материалов для создания эскизов. Фактурная и тонированная бумага (способы получения).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для самоконтроля:</w:t>
      </w:r>
    </w:p>
    <w:p w:rsidR="00EA23D5" w:rsidRPr="00C815F9" w:rsidRDefault="00EA23D5" w:rsidP="00A03105">
      <w:pPr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Что такое графика?</w:t>
      </w:r>
    </w:p>
    <w:p w:rsidR="00EA23D5" w:rsidRPr="00C815F9" w:rsidRDefault="00EA23D5" w:rsidP="00A03105">
      <w:pPr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Какие техники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эскизирования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 вы знаете?</w:t>
      </w:r>
    </w:p>
    <w:p w:rsidR="00EA23D5" w:rsidRPr="00C815F9" w:rsidRDefault="00EA23D5" w:rsidP="00A03105">
      <w:pPr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Чем отличается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фешн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-иллюстрация от эскиза?</w:t>
      </w:r>
    </w:p>
    <w:p w:rsidR="00EA23D5" w:rsidRPr="00C815F9" w:rsidRDefault="00EA23D5" w:rsidP="00A03105">
      <w:pPr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Какие эффекты можно достичь, применяя технику «мокрого письма» в акварели?</w:t>
      </w:r>
    </w:p>
    <w:p w:rsidR="00EA23D5" w:rsidRPr="00C815F9" w:rsidRDefault="00EA23D5" w:rsidP="00A03105">
      <w:pPr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Какими способами можно достичь эффекта «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состаривания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>» бумаги?</w:t>
      </w:r>
    </w:p>
    <w:p w:rsidR="00EA23D5" w:rsidRPr="00C815F9" w:rsidRDefault="00EA23D5" w:rsidP="00A03105">
      <w:pPr>
        <w:numPr>
          <w:ilvl w:val="0"/>
          <w:numId w:val="3"/>
        </w:num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Что  такое лессировка?</w:t>
      </w:r>
    </w:p>
    <w:p w:rsidR="00EA23D5" w:rsidRPr="00C815F9" w:rsidRDefault="00EA23D5" w:rsidP="00A03105">
      <w:pPr>
        <w:suppressAutoHyphens w:val="0"/>
        <w:spacing w:after="200"/>
        <w:ind w:left="1068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Тема 5. Законы объединения моделей в коллекцию. Возможные виды образования связей костюмов в коллекции.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по заданной теме: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Понятия «серия эскизов», «серия изделий», «коллекция одежды». Классификация эскизов: </w:t>
      </w:r>
      <w:proofErr w:type="gramStart"/>
      <w:r w:rsidRPr="00C815F9">
        <w:rPr>
          <w:rFonts w:eastAsiaTheme="minorHAnsi"/>
          <w:sz w:val="28"/>
          <w:szCs w:val="28"/>
          <w:lang w:eastAsia="en-US"/>
        </w:rPr>
        <w:t>фор-эскиз</w:t>
      </w:r>
      <w:proofErr w:type="gramEnd"/>
      <w:r w:rsidRPr="00C815F9">
        <w:rPr>
          <w:rFonts w:eastAsiaTheme="minorHAnsi"/>
          <w:sz w:val="28"/>
          <w:szCs w:val="28"/>
          <w:lang w:eastAsia="en-US"/>
        </w:rPr>
        <w:t xml:space="preserve">, рабочие эскизы, технический эскиз. 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Комплект, гарнитур и ансамбль одежды. Стилистический ряд. Модельный ряд. Виды коллекций. Понятие проектной концепции.</w:t>
      </w:r>
    </w:p>
    <w:p w:rsidR="00EA23D5" w:rsidRPr="00C815F9" w:rsidRDefault="00EA23D5" w:rsidP="00A03105">
      <w:pPr>
        <w:suppressAutoHyphens w:val="0"/>
        <w:spacing w:after="200"/>
        <w:ind w:firstLine="708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Тема 6. Цветовые сочетания в костюме.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по заданной теме: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 xml:space="preserve">Гармоничные цветовые сочетания. Основные понятия и термины </w:t>
      </w:r>
      <w:proofErr w:type="spellStart"/>
      <w:r w:rsidRPr="00C815F9">
        <w:rPr>
          <w:rFonts w:eastAsiaTheme="minorHAnsi"/>
          <w:sz w:val="28"/>
          <w:szCs w:val="28"/>
          <w:lang w:eastAsia="en-US"/>
        </w:rPr>
        <w:t>цветоведения</w:t>
      </w:r>
      <w:proofErr w:type="spellEnd"/>
      <w:r w:rsidRPr="00C815F9">
        <w:rPr>
          <w:rFonts w:eastAsiaTheme="minorHAnsi"/>
          <w:sz w:val="28"/>
          <w:szCs w:val="28"/>
          <w:lang w:eastAsia="en-US"/>
        </w:rPr>
        <w:t xml:space="preserve">. Ахроматические цвета. Хроматические цвета. 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Психологическое восприятие цвета и его символика. Цвет в моде. Родственные, контрастные и родственно-контрастные цвета.</w:t>
      </w:r>
      <w:r w:rsidR="00A03105" w:rsidRPr="00C815F9">
        <w:rPr>
          <w:rFonts w:eastAsiaTheme="minorHAnsi"/>
          <w:sz w:val="28"/>
          <w:szCs w:val="28"/>
          <w:lang w:eastAsia="en-US"/>
        </w:rPr>
        <w:t xml:space="preserve"> </w:t>
      </w:r>
      <w:r w:rsidRPr="00C815F9">
        <w:rPr>
          <w:rFonts w:eastAsiaTheme="minorHAnsi"/>
          <w:sz w:val="28"/>
          <w:szCs w:val="28"/>
          <w:lang w:eastAsia="en-US"/>
        </w:rPr>
        <w:t>Цветовые иллюзии.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Тема 7. Аксессуары, прическа и макияж (грим) неотъемлемые составляющие художественного образа.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t>Вопросы по заданной теме: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Классификация аксессуаров, их назначения и функции. Аксессуары в костюме. Использование аксессуаров по принципу понятий «акцент», «нюанс», «тождество».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Виды и формы причесок различных исторических эпох. Современные прически.</w:t>
      </w:r>
    </w:p>
    <w:p w:rsidR="00EA23D5" w:rsidRPr="00C815F9" w:rsidRDefault="00EA23D5" w:rsidP="00A03105">
      <w:pPr>
        <w:suppressAutoHyphens w:val="0"/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15F9">
        <w:rPr>
          <w:rFonts w:eastAsiaTheme="minorHAnsi"/>
          <w:sz w:val="28"/>
          <w:szCs w:val="28"/>
          <w:lang w:eastAsia="en-US"/>
        </w:rPr>
        <w:t>Макияж и грим: виды, назначение, материалы.</w:t>
      </w:r>
    </w:p>
    <w:p w:rsidR="00A03105" w:rsidRPr="00C815F9" w:rsidRDefault="00A03105" w:rsidP="00EA23D5">
      <w:pPr>
        <w:suppressAutoHyphens w:val="0"/>
        <w:spacing w:after="200"/>
        <w:ind w:left="70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eastAsia="en-US"/>
        </w:rPr>
        <w:lastRenderedPageBreak/>
        <w:t xml:space="preserve">4. </w:t>
      </w:r>
      <w:r w:rsidR="00EA23D5" w:rsidRPr="00C815F9">
        <w:rPr>
          <w:rFonts w:eastAsiaTheme="minorHAnsi"/>
          <w:b/>
          <w:sz w:val="28"/>
          <w:szCs w:val="28"/>
          <w:lang w:eastAsia="en-US"/>
        </w:rPr>
        <w:t>Структура учебной дисциплины</w:t>
      </w:r>
      <w:r w:rsidR="00EA23D5" w:rsidRPr="00C815F9">
        <w:rPr>
          <w:rFonts w:eastAsiaTheme="minorHAnsi"/>
          <w:b/>
          <w:sz w:val="28"/>
          <w:szCs w:val="28"/>
          <w:lang w:val="en-US" w:eastAsia="en-US"/>
        </w:rPr>
        <w:t xml:space="preserve"> </w:t>
      </w:r>
    </w:p>
    <w:p w:rsidR="00EA23D5" w:rsidRPr="00C815F9" w:rsidRDefault="00EA23D5" w:rsidP="00EA23D5">
      <w:pPr>
        <w:suppressAutoHyphens w:val="0"/>
        <w:spacing w:after="200"/>
        <w:ind w:left="70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815F9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proofErr w:type="gramStart"/>
      <w:r w:rsidR="00A03105" w:rsidRPr="00C815F9">
        <w:rPr>
          <w:rFonts w:eastAsiaTheme="minorHAnsi"/>
          <w:b/>
          <w:sz w:val="28"/>
          <w:szCs w:val="28"/>
          <w:lang w:val="en-US" w:eastAsia="en-US"/>
        </w:rPr>
        <w:t xml:space="preserve">I </w:t>
      </w:r>
      <w:r w:rsidR="00A03105" w:rsidRPr="00C815F9">
        <w:rPr>
          <w:rFonts w:eastAsiaTheme="minorHAnsi"/>
          <w:b/>
          <w:sz w:val="28"/>
          <w:szCs w:val="28"/>
          <w:lang w:eastAsia="en-US"/>
        </w:rPr>
        <w:t>курс</w:t>
      </w:r>
      <w:r w:rsidR="00A03105" w:rsidRPr="00C815F9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C815F9">
        <w:rPr>
          <w:rFonts w:eastAsiaTheme="minorHAnsi"/>
          <w:b/>
          <w:sz w:val="28"/>
          <w:szCs w:val="28"/>
          <w:lang w:eastAsia="en-US"/>
        </w:rPr>
        <w:t>1</w:t>
      </w:r>
      <w:r w:rsidR="00A03105" w:rsidRPr="00C815F9">
        <w:rPr>
          <w:rFonts w:eastAsiaTheme="minorHAnsi"/>
          <w:b/>
          <w:sz w:val="28"/>
          <w:szCs w:val="28"/>
          <w:lang w:eastAsia="en-US"/>
        </w:rPr>
        <w:t xml:space="preserve"> сем.</w:t>
      </w:r>
      <w:proofErr w:type="gramEnd"/>
    </w:p>
    <w:p w:rsidR="00A03105" w:rsidRPr="00C815F9" w:rsidRDefault="00A03105" w:rsidP="00EA23D5">
      <w:pPr>
        <w:suppressAutoHyphens w:val="0"/>
        <w:spacing w:after="200"/>
        <w:ind w:left="708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18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849"/>
        <w:gridCol w:w="55"/>
        <w:gridCol w:w="1145"/>
        <w:gridCol w:w="29"/>
        <w:gridCol w:w="966"/>
        <w:gridCol w:w="29"/>
        <w:gridCol w:w="1043"/>
        <w:gridCol w:w="34"/>
        <w:gridCol w:w="1159"/>
        <w:gridCol w:w="31"/>
        <w:gridCol w:w="1714"/>
      </w:tblGrid>
      <w:tr w:rsidR="00EA23D5" w:rsidRPr="00EA23D5" w:rsidTr="00EA5BCA">
        <w:trPr>
          <w:trHeight w:val="172"/>
        </w:trPr>
        <w:tc>
          <w:tcPr>
            <w:tcW w:w="2062" w:type="dxa"/>
            <w:vMerge w:val="restart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Название содержательных модулей и тем</w:t>
            </w:r>
          </w:p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118" w:type="dxa"/>
            <w:gridSpan w:val="11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EA23D5" w:rsidRPr="00EA23D5" w:rsidTr="00EA5BCA">
        <w:trPr>
          <w:trHeight w:val="122"/>
        </w:trPr>
        <w:tc>
          <w:tcPr>
            <w:tcW w:w="2062" w:type="dxa"/>
            <w:vMerge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118" w:type="dxa"/>
            <w:gridSpan w:val="11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Дневная форма</w:t>
            </w:r>
          </w:p>
        </w:tc>
      </w:tr>
      <w:tr w:rsidR="00EA23D5" w:rsidRPr="00EA23D5" w:rsidTr="00EA5BCA">
        <w:trPr>
          <w:trHeight w:val="315"/>
        </w:trPr>
        <w:tc>
          <w:tcPr>
            <w:tcW w:w="2062" w:type="dxa"/>
            <w:vMerge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gridSpan w:val="2"/>
            <w:vMerge w:val="restart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всего</w:t>
            </w:r>
          </w:p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ауд.</w:t>
            </w:r>
          </w:p>
        </w:tc>
        <w:tc>
          <w:tcPr>
            <w:tcW w:w="6211" w:type="dxa"/>
            <w:gridSpan w:val="9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в том числе</w:t>
            </w:r>
          </w:p>
        </w:tc>
      </w:tr>
      <w:tr w:rsidR="00EA23D5" w:rsidRPr="00EA23D5" w:rsidTr="00EA5BCA">
        <w:trPr>
          <w:trHeight w:val="278"/>
        </w:trPr>
        <w:tc>
          <w:tcPr>
            <w:tcW w:w="2062" w:type="dxa"/>
            <w:vMerge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gridSpan w:val="2"/>
            <w:vMerge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79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лекции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пр.</w:t>
            </w:r>
          </w:p>
        </w:tc>
        <w:tc>
          <w:tcPr>
            <w:tcW w:w="1052" w:type="dxa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лаб.</w:t>
            </w:r>
          </w:p>
        </w:tc>
        <w:tc>
          <w:tcPr>
            <w:tcW w:w="12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 xml:space="preserve">инд. </w:t>
            </w:r>
          </w:p>
        </w:tc>
        <w:tc>
          <w:tcPr>
            <w:tcW w:w="1772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с. р.</w:t>
            </w:r>
          </w:p>
        </w:tc>
      </w:tr>
      <w:tr w:rsidR="00EA23D5" w:rsidRPr="00EA23D5" w:rsidTr="00EA5BCA">
        <w:trPr>
          <w:trHeight w:val="214"/>
        </w:trPr>
        <w:tc>
          <w:tcPr>
            <w:tcW w:w="2062" w:type="dxa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7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179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52" w:type="dxa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04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72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</w:tr>
      <w:tr w:rsidR="00EA23D5" w:rsidRPr="00EA23D5" w:rsidTr="00EA5BCA">
        <w:trPr>
          <w:trHeight w:val="241"/>
        </w:trPr>
        <w:tc>
          <w:tcPr>
            <w:tcW w:w="9180" w:type="dxa"/>
            <w:gridSpan w:val="1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 xml:space="preserve">Содержательный модуль 1. </w:t>
            </w:r>
          </w:p>
        </w:tc>
      </w:tr>
      <w:tr w:rsidR="00EA23D5" w:rsidRPr="00EA23D5" w:rsidTr="00CE4384">
        <w:trPr>
          <w:trHeight w:val="1424"/>
        </w:trPr>
        <w:tc>
          <w:tcPr>
            <w:tcW w:w="2062" w:type="dxa"/>
          </w:tcPr>
          <w:p w:rsidR="00EA23D5" w:rsidRPr="00EA23D5" w:rsidRDefault="00EA23D5" w:rsidP="00CE4384">
            <w:pPr>
              <w:spacing w:after="200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Тема 1.</w:t>
            </w:r>
            <w:r w:rsidR="00CE4384">
              <w:t xml:space="preserve"> </w:t>
            </w:r>
            <w:r w:rsidR="00CE4384" w:rsidRPr="00CE4384">
              <w:rPr>
                <w:rFonts w:eastAsiaTheme="minorHAnsi"/>
                <w:lang w:eastAsia="en-US"/>
              </w:rPr>
              <w:t>Мода как феномен культуры. Возникновение и развитие моды.</w:t>
            </w:r>
          </w:p>
        </w:tc>
        <w:tc>
          <w:tcPr>
            <w:tcW w:w="851" w:type="dxa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EA23D5" w:rsidRPr="00EA23D5" w:rsidRDefault="00B0436B" w:rsidP="00B0436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0" w:type="dxa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EA23D5" w:rsidRPr="00EA23D5" w:rsidTr="00CE4384">
        <w:trPr>
          <w:trHeight w:val="1674"/>
        </w:trPr>
        <w:tc>
          <w:tcPr>
            <w:tcW w:w="2062" w:type="dxa"/>
          </w:tcPr>
          <w:p w:rsidR="00EA23D5" w:rsidRPr="00EA23D5" w:rsidRDefault="00EA23D5" w:rsidP="00CE4384">
            <w:pPr>
              <w:spacing w:after="200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Тема 2.</w:t>
            </w:r>
            <w:r w:rsidR="00CE4384" w:rsidRPr="00EA23D5">
              <w:rPr>
                <w:rFonts w:eastAsiaTheme="minorHAnsi"/>
                <w:b/>
                <w:lang w:eastAsia="en-US"/>
              </w:rPr>
              <w:t xml:space="preserve"> </w:t>
            </w:r>
            <w:r w:rsidR="00CE4384" w:rsidRPr="00CE4384">
              <w:rPr>
                <w:rFonts w:eastAsiaTheme="minorHAnsi"/>
                <w:lang w:eastAsia="en-US"/>
              </w:rPr>
              <w:t>Пропорции и построение фигуры человека. Стилизация фигуры.</w:t>
            </w:r>
          </w:p>
        </w:tc>
        <w:tc>
          <w:tcPr>
            <w:tcW w:w="851" w:type="dxa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EA23D5" w:rsidRPr="00EA23D5" w:rsidRDefault="00AC1335" w:rsidP="00AC13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2" w:type="dxa"/>
            <w:gridSpan w:val="2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0" w:type="dxa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EA23D5" w:rsidRPr="00EA23D5" w:rsidTr="00227889">
        <w:trPr>
          <w:trHeight w:val="1022"/>
        </w:trPr>
        <w:tc>
          <w:tcPr>
            <w:tcW w:w="2062" w:type="dxa"/>
          </w:tcPr>
          <w:p w:rsidR="00EA23D5" w:rsidRPr="00EA23D5" w:rsidRDefault="00EA23D5" w:rsidP="00CE4384">
            <w:pPr>
              <w:spacing w:after="200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Тема 3.</w:t>
            </w:r>
            <w:r w:rsidR="00CE4384" w:rsidRPr="00EA23D5">
              <w:rPr>
                <w:rFonts w:eastAsiaTheme="minorHAnsi"/>
                <w:b/>
                <w:lang w:eastAsia="en-US"/>
              </w:rPr>
              <w:t xml:space="preserve"> </w:t>
            </w:r>
            <w:r w:rsidR="00CE4384" w:rsidRPr="00CE4384">
              <w:rPr>
                <w:rFonts w:eastAsiaTheme="minorHAnsi"/>
                <w:lang w:eastAsia="en-US"/>
              </w:rPr>
              <w:t>Классификация основных стилей одежды.</w:t>
            </w:r>
            <w:r w:rsidR="00CE4384" w:rsidRPr="00CE4384">
              <w:rPr>
                <w:rFonts w:eastAsiaTheme="minorHAnsi"/>
                <w:b/>
                <w:lang w:eastAsia="en-US"/>
              </w:rPr>
              <w:t xml:space="preserve">   </w:t>
            </w:r>
          </w:p>
        </w:tc>
        <w:tc>
          <w:tcPr>
            <w:tcW w:w="851" w:type="dxa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EA23D5" w:rsidRPr="00EA23D5" w:rsidRDefault="00722749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0" w:type="dxa"/>
          </w:tcPr>
          <w:p w:rsidR="00EA23D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EA23D5" w:rsidRPr="00EA23D5" w:rsidTr="00EA5BCA">
        <w:trPr>
          <w:trHeight w:val="450"/>
        </w:trPr>
        <w:tc>
          <w:tcPr>
            <w:tcW w:w="2062" w:type="dxa"/>
          </w:tcPr>
          <w:p w:rsidR="00EA23D5" w:rsidRPr="00B0436B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Всего по содержательному модулю 1</w:t>
            </w:r>
          </w:p>
        </w:tc>
        <w:tc>
          <w:tcPr>
            <w:tcW w:w="851" w:type="dxa"/>
          </w:tcPr>
          <w:p w:rsidR="00EA23D5" w:rsidRPr="00B0436B" w:rsidRDefault="00B0436B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1206" w:type="dxa"/>
            <w:gridSpan w:val="2"/>
          </w:tcPr>
          <w:p w:rsidR="00EA23D5" w:rsidRPr="00B0436B" w:rsidRDefault="00722749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004" w:type="dxa"/>
            <w:gridSpan w:val="2"/>
          </w:tcPr>
          <w:p w:rsidR="00EA23D5" w:rsidRPr="00B0436B" w:rsidRDefault="00AC133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115" w:type="dxa"/>
            <w:gridSpan w:val="3"/>
          </w:tcPr>
          <w:p w:rsidR="00EA23D5" w:rsidRPr="00B0436B" w:rsidRDefault="00722749" w:rsidP="00AC133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02" w:type="dxa"/>
            <w:gridSpan w:val="2"/>
          </w:tcPr>
          <w:p w:rsidR="00EA23D5" w:rsidRPr="00B0436B" w:rsidRDefault="00B0436B" w:rsidP="00AC133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40" w:type="dxa"/>
          </w:tcPr>
          <w:p w:rsidR="00EA23D5" w:rsidRPr="00B0436B" w:rsidRDefault="00B0436B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12</w:t>
            </w:r>
          </w:p>
        </w:tc>
      </w:tr>
      <w:tr w:rsidR="00EA23D5" w:rsidRPr="00EA23D5" w:rsidTr="00227889">
        <w:trPr>
          <w:trHeight w:val="362"/>
        </w:trPr>
        <w:tc>
          <w:tcPr>
            <w:tcW w:w="9180" w:type="dxa"/>
            <w:gridSpan w:val="1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 xml:space="preserve">Содержательный модуль 2. </w:t>
            </w:r>
          </w:p>
        </w:tc>
      </w:tr>
      <w:tr w:rsidR="00EA23D5" w:rsidRPr="00EA23D5" w:rsidTr="00EA5BCA">
        <w:trPr>
          <w:trHeight w:val="420"/>
        </w:trPr>
        <w:tc>
          <w:tcPr>
            <w:tcW w:w="2062" w:type="dxa"/>
          </w:tcPr>
          <w:p w:rsidR="00EA23D5" w:rsidRPr="00EA23D5" w:rsidRDefault="00EA23D5" w:rsidP="00AC1335">
            <w:pPr>
              <w:spacing w:after="200"/>
              <w:rPr>
                <w:rFonts w:eastAsiaTheme="minorHAnsi"/>
                <w:b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Тема 4.</w:t>
            </w:r>
            <w:r w:rsidR="00CE4384" w:rsidRPr="00EA23D5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CE4384" w:rsidRPr="00AC1335">
              <w:rPr>
                <w:rFonts w:eastAsiaTheme="minorHAnsi"/>
                <w:lang w:eastAsia="en-US"/>
              </w:rPr>
              <w:t>Фешн</w:t>
            </w:r>
            <w:proofErr w:type="spellEnd"/>
            <w:r w:rsidR="00CE4384" w:rsidRPr="00AC1335">
              <w:rPr>
                <w:rFonts w:eastAsiaTheme="minorHAnsi"/>
                <w:lang w:eastAsia="en-US"/>
              </w:rPr>
              <w:t xml:space="preserve">-иллюстрация, эскиз. Техники </w:t>
            </w:r>
            <w:proofErr w:type="spellStart"/>
            <w:r w:rsidR="00CE4384" w:rsidRPr="00AC1335">
              <w:rPr>
                <w:rFonts w:eastAsiaTheme="minorHAnsi"/>
                <w:lang w:eastAsia="en-US"/>
              </w:rPr>
              <w:t>эскизирования</w:t>
            </w:r>
            <w:proofErr w:type="spellEnd"/>
            <w:r w:rsidR="00CE4384" w:rsidRPr="00AC1335">
              <w:rPr>
                <w:rFonts w:eastAsiaTheme="minorHAnsi"/>
                <w:lang w:eastAsia="en-US"/>
              </w:rPr>
              <w:t xml:space="preserve">. Виды эскизной  графики. Приемы и материалы для </w:t>
            </w:r>
            <w:proofErr w:type="spellStart"/>
            <w:r w:rsidR="00CE4384" w:rsidRPr="00AC1335">
              <w:rPr>
                <w:rFonts w:eastAsiaTheme="minorHAnsi"/>
                <w:lang w:eastAsia="en-US"/>
              </w:rPr>
              <w:t>эскизирования</w:t>
            </w:r>
            <w:proofErr w:type="spellEnd"/>
            <w:r w:rsidR="00CE4384" w:rsidRPr="00AC133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1" w:type="dxa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EA23D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EA23D5" w:rsidRPr="00EA23D5" w:rsidRDefault="00AC1335" w:rsidP="00AC133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02" w:type="dxa"/>
            <w:gridSpan w:val="2"/>
          </w:tcPr>
          <w:p w:rsidR="00EA23D5" w:rsidRPr="00EA23D5" w:rsidRDefault="00B0436B" w:rsidP="00B0436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40" w:type="dxa"/>
          </w:tcPr>
          <w:p w:rsidR="00EA23D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A23D5" w:rsidRPr="00EA23D5" w:rsidTr="00EA5BCA">
        <w:trPr>
          <w:trHeight w:val="300"/>
        </w:trPr>
        <w:tc>
          <w:tcPr>
            <w:tcW w:w="2062" w:type="dxa"/>
          </w:tcPr>
          <w:p w:rsidR="00EA23D5" w:rsidRPr="00EA23D5" w:rsidRDefault="00EA23D5" w:rsidP="00AC1335">
            <w:pPr>
              <w:spacing w:after="200"/>
              <w:rPr>
                <w:rFonts w:eastAsiaTheme="minorHAnsi"/>
                <w:lang w:eastAsia="en-US"/>
              </w:rPr>
            </w:pPr>
            <w:r w:rsidRPr="00EA23D5">
              <w:rPr>
                <w:rFonts w:eastAsiaTheme="minorHAnsi"/>
                <w:b/>
                <w:lang w:eastAsia="en-US"/>
              </w:rPr>
              <w:t>Тема 5.</w:t>
            </w:r>
            <w:r w:rsidR="00AC1335" w:rsidRPr="00EA23D5">
              <w:rPr>
                <w:rFonts w:eastAsiaTheme="minorHAnsi"/>
                <w:b/>
                <w:lang w:eastAsia="en-US"/>
              </w:rPr>
              <w:t xml:space="preserve"> </w:t>
            </w:r>
            <w:r w:rsidR="00AC1335" w:rsidRPr="00AC1335">
              <w:rPr>
                <w:rFonts w:eastAsiaTheme="minorHAnsi"/>
                <w:lang w:eastAsia="en-US"/>
              </w:rPr>
              <w:t>Законы объединения моделей в коллекцию. Возможные виды образова</w:t>
            </w:r>
            <w:r w:rsidR="00AC1335">
              <w:rPr>
                <w:rFonts w:eastAsiaTheme="minorHAnsi"/>
                <w:lang w:eastAsia="en-US"/>
              </w:rPr>
              <w:t xml:space="preserve">ния связей костюмов в </w:t>
            </w:r>
            <w:r w:rsidR="00AC1335">
              <w:rPr>
                <w:rFonts w:eastAsiaTheme="minorHAnsi"/>
                <w:lang w:eastAsia="en-US"/>
              </w:rPr>
              <w:lastRenderedPageBreak/>
              <w:t>коллекции.</w:t>
            </w:r>
          </w:p>
        </w:tc>
        <w:tc>
          <w:tcPr>
            <w:tcW w:w="851" w:type="dxa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EA23D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04" w:type="dxa"/>
            <w:gridSpan w:val="2"/>
          </w:tcPr>
          <w:p w:rsidR="00EA23D5" w:rsidRPr="00EA23D5" w:rsidRDefault="00EA23D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EA23D5" w:rsidRPr="00EA23D5" w:rsidRDefault="00EA23D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0" w:type="dxa"/>
          </w:tcPr>
          <w:p w:rsidR="00EA23D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CE4384" w:rsidRPr="00EA23D5" w:rsidTr="00AC1335">
        <w:trPr>
          <w:trHeight w:val="1092"/>
        </w:trPr>
        <w:tc>
          <w:tcPr>
            <w:tcW w:w="2062" w:type="dxa"/>
          </w:tcPr>
          <w:p w:rsidR="00CE4384" w:rsidRPr="00EA23D5" w:rsidRDefault="00CE4384" w:rsidP="00AC1335">
            <w:pPr>
              <w:spacing w:after="2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Тема 6.</w:t>
            </w:r>
            <w:r w:rsidR="00AC1335" w:rsidRPr="00EA23D5">
              <w:rPr>
                <w:rFonts w:eastAsiaTheme="minorHAnsi"/>
                <w:b/>
                <w:lang w:eastAsia="en-US"/>
              </w:rPr>
              <w:t xml:space="preserve"> </w:t>
            </w:r>
            <w:r w:rsidR="00AC1335" w:rsidRPr="00AC1335">
              <w:rPr>
                <w:rFonts w:eastAsiaTheme="minorHAnsi"/>
                <w:lang w:eastAsia="en-US"/>
              </w:rPr>
              <w:t>Цветовые сочетания в костюме</w:t>
            </w:r>
            <w:r w:rsidR="00AC133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1" w:type="dxa"/>
          </w:tcPr>
          <w:p w:rsidR="00CE4384" w:rsidRPr="00EA23D5" w:rsidRDefault="00CE4384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CE4384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04" w:type="dxa"/>
            <w:gridSpan w:val="2"/>
          </w:tcPr>
          <w:p w:rsidR="00CE4384" w:rsidRPr="00EA23D5" w:rsidRDefault="00CE4384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CE4384" w:rsidRPr="00EA23D5" w:rsidRDefault="00CE4384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CE4384" w:rsidRPr="00EA23D5" w:rsidRDefault="00B0436B" w:rsidP="00B0436B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0" w:type="dxa"/>
          </w:tcPr>
          <w:p w:rsidR="00CE4384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AC1335" w:rsidRPr="00EA23D5" w:rsidTr="00AC1335">
        <w:trPr>
          <w:trHeight w:val="1092"/>
        </w:trPr>
        <w:tc>
          <w:tcPr>
            <w:tcW w:w="2062" w:type="dxa"/>
          </w:tcPr>
          <w:p w:rsidR="00AC1335" w:rsidRDefault="00AC1335" w:rsidP="00AC1335">
            <w:pPr>
              <w:spacing w:after="20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 7.</w:t>
            </w:r>
            <w:r>
              <w:t xml:space="preserve"> </w:t>
            </w:r>
            <w:r w:rsidRPr="00AC1335">
              <w:rPr>
                <w:rFonts w:eastAsiaTheme="minorHAnsi"/>
                <w:lang w:eastAsia="en-US"/>
              </w:rPr>
              <w:t>Аксессуары, прическа и макияж (грим) неотъемлемые составляющие художественного образа.</w:t>
            </w:r>
          </w:p>
        </w:tc>
        <w:tc>
          <w:tcPr>
            <w:tcW w:w="851" w:type="dxa"/>
          </w:tcPr>
          <w:p w:rsidR="00AC1335" w:rsidRPr="00EA23D5" w:rsidRDefault="00AC133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6" w:type="dxa"/>
            <w:gridSpan w:val="2"/>
          </w:tcPr>
          <w:p w:rsidR="00AC133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04" w:type="dxa"/>
            <w:gridSpan w:val="2"/>
          </w:tcPr>
          <w:p w:rsidR="00AC1335" w:rsidRPr="00EA23D5" w:rsidRDefault="00AC1335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5" w:type="dxa"/>
            <w:gridSpan w:val="3"/>
          </w:tcPr>
          <w:p w:rsidR="00AC1335" w:rsidRPr="00EA23D5" w:rsidRDefault="00AC133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AC1335" w:rsidRPr="00EA23D5" w:rsidRDefault="00AC1335" w:rsidP="00EA23D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40" w:type="dxa"/>
          </w:tcPr>
          <w:p w:rsidR="00AC1335" w:rsidRPr="00EA23D5" w:rsidRDefault="00B0436B" w:rsidP="00EA23D5">
            <w:pPr>
              <w:spacing w:after="20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EA23D5" w:rsidRPr="00B0436B" w:rsidTr="00EA5BCA">
        <w:trPr>
          <w:trHeight w:val="300"/>
        </w:trPr>
        <w:tc>
          <w:tcPr>
            <w:tcW w:w="2062" w:type="dxa"/>
          </w:tcPr>
          <w:p w:rsidR="00EA23D5" w:rsidRPr="00B0436B" w:rsidRDefault="00EA23D5" w:rsidP="00EA23D5">
            <w:pPr>
              <w:spacing w:after="200"/>
              <w:jc w:val="both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Всего по содержательному модулю 2</w:t>
            </w:r>
          </w:p>
        </w:tc>
        <w:tc>
          <w:tcPr>
            <w:tcW w:w="851" w:type="dxa"/>
          </w:tcPr>
          <w:p w:rsidR="00EA23D5" w:rsidRPr="00B0436B" w:rsidRDefault="00B0436B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32</w:t>
            </w:r>
          </w:p>
        </w:tc>
        <w:tc>
          <w:tcPr>
            <w:tcW w:w="1206" w:type="dxa"/>
            <w:gridSpan w:val="2"/>
          </w:tcPr>
          <w:p w:rsidR="00EA23D5" w:rsidRPr="00B0436B" w:rsidRDefault="00B0436B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004" w:type="dxa"/>
            <w:gridSpan w:val="2"/>
          </w:tcPr>
          <w:p w:rsidR="00EA23D5" w:rsidRPr="00B0436B" w:rsidRDefault="00AC1335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115" w:type="dxa"/>
            <w:gridSpan w:val="3"/>
          </w:tcPr>
          <w:p w:rsidR="00EA23D5" w:rsidRPr="00B0436B" w:rsidRDefault="00EA23D5" w:rsidP="00AC133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2" w:type="dxa"/>
            <w:gridSpan w:val="2"/>
          </w:tcPr>
          <w:p w:rsidR="00EA23D5" w:rsidRPr="00B0436B" w:rsidRDefault="00B0436B" w:rsidP="00AC133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B0436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740" w:type="dxa"/>
          </w:tcPr>
          <w:p w:rsidR="00EA23D5" w:rsidRPr="00B0436B" w:rsidRDefault="00B0436B" w:rsidP="00EA23D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</w:t>
            </w:r>
          </w:p>
        </w:tc>
      </w:tr>
    </w:tbl>
    <w:p w:rsidR="00EA23D5" w:rsidRPr="00B0436B" w:rsidRDefault="00EA23D5" w:rsidP="00EA23D5">
      <w:pPr>
        <w:suppressAutoHyphens w:val="0"/>
        <w:spacing w:after="200" w:line="360" w:lineRule="auto"/>
        <w:contextualSpacing/>
        <w:jc w:val="both"/>
        <w:rPr>
          <w:rFonts w:eastAsia="Calibri"/>
          <w:b/>
          <w:lang w:eastAsia="en-US"/>
        </w:rPr>
      </w:pPr>
    </w:p>
    <w:p w:rsidR="00137DB8" w:rsidRDefault="00A03105" w:rsidP="00A03105">
      <w:pPr>
        <w:ind w:left="2832"/>
        <w:rPr>
          <w:b/>
        </w:rPr>
      </w:pPr>
      <w:r w:rsidRPr="00A03105">
        <w:rPr>
          <w:b/>
        </w:rPr>
        <w:t>5. Темы семинарских занятий</w:t>
      </w:r>
    </w:p>
    <w:p w:rsidR="00A03105" w:rsidRDefault="00A03105" w:rsidP="00A03105">
      <w:pPr>
        <w:ind w:left="2832"/>
        <w:rPr>
          <w:b/>
        </w:rPr>
      </w:pPr>
    </w:p>
    <w:p w:rsidR="00A03105" w:rsidRDefault="00A03105" w:rsidP="00A03105">
      <w:pPr>
        <w:ind w:left="708" w:firstLine="708"/>
      </w:pPr>
      <w:r w:rsidRPr="00A03105">
        <w:t>Семинарские занятия согласно учебному плану не предусмотрены</w:t>
      </w:r>
      <w:r>
        <w:t>.</w:t>
      </w:r>
    </w:p>
    <w:p w:rsidR="00A03105" w:rsidRDefault="00A03105" w:rsidP="00A03105">
      <w:pPr>
        <w:ind w:left="708" w:firstLine="708"/>
      </w:pPr>
    </w:p>
    <w:p w:rsidR="00A03105" w:rsidRDefault="00A03105" w:rsidP="00A0310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03105">
        <w:rPr>
          <w:rFonts w:ascii="Times New Roman" w:hAnsi="Times New Roman" w:cs="Times New Roman"/>
          <w:b/>
          <w:sz w:val="24"/>
          <w:szCs w:val="24"/>
        </w:rPr>
        <w:t>Темы практических занятий</w:t>
      </w:r>
    </w:p>
    <w:p w:rsidR="00075980" w:rsidRDefault="00075980" w:rsidP="00075980">
      <w:pPr>
        <w:pStyle w:val="a3"/>
        <w:ind w:left="3192"/>
        <w:rPr>
          <w:rFonts w:ascii="Times New Roman" w:hAnsi="Times New Roman" w:cs="Times New Roman"/>
          <w:b/>
          <w:sz w:val="24"/>
          <w:szCs w:val="24"/>
        </w:rPr>
      </w:pPr>
    </w:p>
    <w:p w:rsidR="00A03105" w:rsidRDefault="00075980" w:rsidP="00A0310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75980">
        <w:rPr>
          <w:rFonts w:ascii="Times New Roman" w:hAnsi="Times New Roman" w:cs="Times New Roman"/>
          <w:sz w:val="24"/>
          <w:szCs w:val="24"/>
        </w:rPr>
        <w:t>Практические занятия с</w:t>
      </w:r>
      <w:r w:rsidR="00A03105" w:rsidRPr="00075980">
        <w:rPr>
          <w:rFonts w:ascii="Times New Roman" w:hAnsi="Times New Roman" w:cs="Times New Roman"/>
          <w:sz w:val="24"/>
          <w:szCs w:val="24"/>
        </w:rPr>
        <w:t>огласно учебному плану не предусмотрены</w:t>
      </w:r>
      <w:r w:rsidRPr="00075980">
        <w:rPr>
          <w:rFonts w:ascii="Times New Roman" w:hAnsi="Times New Roman" w:cs="Times New Roman"/>
          <w:sz w:val="24"/>
          <w:szCs w:val="24"/>
        </w:rPr>
        <w:t>.</w:t>
      </w:r>
    </w:p>
    <w:p w:rsidR="00E5088A" w:rsidRDefault="00E5088A" w:rsidP="00A0310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E5088A" w:rsidRDefault="00E5088A" w:rsidP="00E5088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5088A">
        <w:rPr>
          <w:rFonts w:ascii="Times New Roman" w:hAnsi="Times New Roman" w:cs="Times New Roman"/>
          <w:b/>
          <w:sz w:val="24"/>
          <w:szCs w:val="24"/>
        </w:rPr>
        <w:t>Темы лабораторных занятий</w:t>
      </w:r>
    </w:p>
    <w:p w:rsidR="00227889" w:rsidRPr="00E5088A" w:rsidRDefault="00227889" w:rsidP="00227889">
      <w:pPr>
        <w:pStyle w:val="a3"/>
        <w:ind w:left="319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195"/>
        <w:gridCol w:w="1417"/>
      </w:tblGrid>
      <w:tr w:rsidR="00E5088A" w:rsidTr="00227889">
        <w:tc>
          <w:tcPr>
            <w:tcW w:w="567" w:type="dxa"/>
          </w:tcPr>
          <w:p w:rsidR="00E5088A" w:rsidRDefault="00E5088A" w:rsidP="00A0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5" w:type="dxa"/>
          </w:tcPr>
          <w:p w:rsidR="00E5088A" w:rsidRDefault="00E5088A" w:rsidP="00E508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E5088A" w:rsidRDefault="00E5088A" w:rsidP="00E508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088A" w:rsidTr="004D4215">
        <w:trPr>
          <w:trHeight w:val="200"/>
        </w:trPr>
        <w:tc>
          <w:tcPr>
            <w:tcW w:w="567" w:type="dxa"/>
          </w:tcPr>
          <w:p w:rsidR="00E5088A" w:rsidRDefault="00E5088A" w:rsidP="00A0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E5088A" w:rsidRDefault="00E5088A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фигуры человека и ее стилизация</w:t>
            </w:r>
          </w:p>
        </w:tc>
        <w:tc>
          <w:tcPr>
            <w:tcW w:w="1417" w:type="dxa"/>
          </w:tcPr>
          <w:p w:rsidR="00E5088A" w:rsidRDefault="00227889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88A" w:rsidTr="004D4215">
        <w:trPr>
          <w:trHeight w:val="221"/>
        </w:trPr>
        <w:tc>
          <w:tcPr>
            <w:tcW w:w="567" w:type="dxa"/>
          </w:tcPr>
          <w:p w:rsidR="00E5088A" w:rsidRDefault="00E5088A" w:rsidP="00A0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E5088A" w:rsidRDefault="00227889" w:rsidP="00A0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-иллюстрирования</w:t>
            </w:r>
          </w:p>
        </w:tc>
        <w:tc>
          <w:tcPr>
            <w:tcW w:w="1417" w:type="dxa"/>
          </w:tcPr>
          <w:p w:rsidR="00E5088A" w:rsidRDefault="00227889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889" w:rsidTr="004D4215">
        <w:trPr>
          <w:trHeight w:val="272"/>
        </w:trPr>
        <w:tc>
          <w:tcPr>
            <w:tcW w:w="567" w:type="dxa"/>
          </w:tcPr>
          <w:p w:rsidR="00227889" w:rsidRDefault="00227889" w:rsidP="00A031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227889" w:rsidRPr="00227889" w:rsidRDefault="00227889" w:rsidP="00A0310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8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27889" w:rsidRDefault="00227889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7889" w:rsidRDefault="00810322" w:rsidP="008103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задания</w:t>
      </w:r>
    </w:p>
    <w:p w:rsidR="0058092B" w:rsidRDefault="0058092B" w:rsidP="0058092B">
      <w:pPr>
        <w:pStyle w:val="a3"/>
        <w:ind w:left="319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7196"/>
        <w:gridCol w:w="1417"/>
      </w:tblGrid>
      <w:tr w:rsidR="00227889" w:rsidTr="00813465">
        <w:tc>
          <w:tcPr>
            <w:tcW w:w="566" w:type="dxa"/>
          </w:tcPr>
          <w:p w:rsidR="00227889" w:rsidRPr="00227889" w:rsidRDefault="00813465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6" w:type="dxa"/>
          </w:tcPr>
          <w:p w:rsidR="00227889" w:rsidRPr="00227889" w:rsidRDefault="00813465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227889" w:rsidRPr="00227889" w:rsidRDefault="00227889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13465" w:rsidTr="0058092B">
        <w:trPr>
          <w:trHeight w:val="207"/>
        </w:trPr>
        <w:tc>
          <w:tcPr>
            <w:tcW w:w="566" w:type="dxa"/>
            <w:vAlign w:val="center"/>
          </w:tcPr>
          <w:p w:rsidR="00813465" w:rsidRPr="00A22517" w:rsidRDefault="00813465" w:rsidP="00555010">
            <w:pPr>
              <w:jc w:val="center"/>
              <w:rPr>
                <w:szCs w:val="28"/>
              </w:rPr>
            </w:pPr>
            <w:r w:rsidRPr="00A22517">
              <w:rPr>
                <w:szCs w:val="28"/>
              </w:rPr>
              <w:t>1</w:t>
            </w:r>
          </w:p>
        </w:tc>
        <w:tc>
          <w:tcPr>
            <w:tcW w:w="7196" w:type="dxa"/>
          </w:tcPr>
          <w:p w:rsidR="00813465" w:rsidRPr="00A22517" w:rsidRDefault="00813465" w:rsidP="0058092B">
            <w:pPr>
              <w:suppressAutoHyphens w:val="0"/>
              <w:spacing w:after="200" w:line="276" w:lineRule="auto"/>
              <w:contextualSpacing/>
            </w:pPr>
            <w:r w:rsidRPr="00EA23D5">
              <w:rPr>
                <w:rFonts w:eastAsiaTheme="minorHAnsi"/>
                <w:lang w:eastAsia="en-US"/>
              </w:rPr>
              <w:t>Подготовить реферат о</w:t>
            </w:r>
            <w:r>
              <w:rPr>
                <w:rFonts w:eastAsiaTheme="minorHAnsi"/>
                <w:lang w:eastAsia="en-US"/>
              </w:rPr>
              <w:t>б</w:t>
            </w:r>
            <w:r w:rsidRPr="00EA23D5">
              <w:rPr>
                <w:rFonts w:eastAsiaTheme="minorHAnsi"/>
                <w:lang w:eastAsia="en-US"/>
              </w:rPr>
              <w:t xml:space="preserve"> известных Домах моды и кутюрье.</w:t>
            </w:r>
          </w:p>
        </w:tc>
        <w:tc>
          <w:tcPr>
            <w:tcW w:w="1417" w:type="dxa"/>
          </w:tcPr>
          <w:p w:rsidR="00813465" w:rsidRPr="00810322" w:rsidRDefault="00810322" w:rsidP="00810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65" w:rsidTr="0058092B">
        <w:trPr>
          <w:trHeight w:val="683"/>
        </w:trPr>
        <w:tc>
          <w:tcPr>
            <w:tcW w:w="566" w:type="dxa"/>
            <w:vAlign w:val="center"/>
          </w:tcPr>
          <w:p w:rsidR="00813465" w:rsidRPr="00A22517" w:rsidRDefault="00813465" w:rsidP="00555010">
            <w:pPr>
              <w:jc w:val="center"/>
              <w:rPr>
                <w:szCs w:val="28"/>
              </w:rPr>
            </w:pPr>
            <w:r w:rsidRPr="00A22517">
              <w:rPr>
                <w:szCs w:val="28"/>
              </w:rPr>
              <w:t>2</w:t>
            </w:r>
          </w:p>
        </w:tc>
        <w:tc>
          <w:tcPr>
            <w:tcW w:w="7196" w:type="dxa"/>
          </w:tcPr>
          <w:p w:rsidR="00813465" w:rsidRPr="00A22517" w:rsidRDefault="00813465" w:rsidP="0058092B">
            <w:pPr>
              <w:suppressAutoHyphens w:val="0"/>
              <w:spacing w:after="200" w:line="276" w:lineRule="auto"/>
              <w:contextualSpacing/>
            </w:pPr>
            <w:r w:rsidRPr="00EA23D5">
              <w:rPr>
                <w:rFonts w:eastAsiaTheme="minorHAnsi"/>
                <w:lang w:eastAsia="en-US"/>
              </w:rPr>
              <w:t>Выполнить рис</w:t>
            </w:r>
            <w:r>
              <w:rPr>
                <w:rFonts w:eastAsiaTheme="minorHAnsi"/>
                <w:lang w:eastAsia="en-US"/>
              </w:rPr>
              <w:t xml:space="preserve">унки нормальной и  стилизованной женской фигуры, </w:t>
            </w:r>
            <w:r w:rsidRPr="00EA23D5">
              <w:rPr>
                <w:rFonts w:eastAsiaTheme="minorHAnsi"/>
                <w:lang w:eastAsia="en-US"/>
              </w:rPr>
              <w:t>указать основные конструктивные пояса.</w:t>
            </w:r>
          </w:p>
        </w:tc>
        <w:tc>
          <w:tcPr>
            <w:tcW w:w="1417" w:type="dxa"/>
          </w:tcPr>
          <w:p w:rsidR="00813465" w:rsidRPr="00810322" w:rsidRDefault="00810322" w:rsidP="00810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65" w:rsidTr="00813465">
        <w:tc>
          <w:tcPr>
            <w:tcW w:w="566" w:type="dxa"/>
            <w:vAlign w:val="center"/>
          </w:tcPr>
          <w:p w:rsidR="00813465" w:rsidRPr="00A22517" w:rsidRDefault="00813465" w:rsidP="00555010">
            <w:pPr>
              <w:jc w:val="center"/>
              <w:rPr>
                <w:szCs w:val="28"/>
              </w:rPr>
            </w:pPr>
            <w:r w:rsidRPr="00A22517">
              <w:rPr>
                <w:szCs w:val="28"/>
              </w:rPr>
              <w:t>3</w:t>
            </w:r>
          </w:p>
        </w:tc>
        <w:tc>
          <w:tcPr>
            <w:tcW w:w="7196" w:type="dxa"/>
          </w:tcPr>
          <w:p w:rsidR="00813465" w:rsidRPr="00A22517" w:rsidRDefault="00813465" w:rsidP="0058092B">
            <w:pPr>
              <w:suppressAutoHyphens w:val="0"/>
              <w:spacing w:after="200" w:line="276" w:lineRule="auto"/>
              <w:contextualSpacing/>
            </w:pPr>
            <w:r w:rsidRPr="00EA23D5">
              <w:rPr>
                <w:rFonts w:eastAsiaTheme="minorHAnsi"/>
                <w:lang w:eastAsia="en-US"/>
              </w:rPr>
              <w:t xml:space="preserve">Создать альбом </w:t>
            </w:r>
            <w:r>
              <w:rPr>
                <w:rFonts w:eastAsiaTheme="minorHAnsi"/>
                <w:lang w:eastAsia="en-US"/>
              </w:rPr>
              <w:t xml:space="preserve">из 5 </w:t>
            </w:r>
            <w:r w:rsidRPr="00EA23D5">
              <w:rPr>
                <w:rFonts w:eastAsiaTheme="minorHAnsi"/>
                <w:lang w:eastAsia="en-US"/>
              </w:rPr>
              <w:t>эски</w:t>
            </w:r>
            <w:r>
              <w:rPr>
                <w:rFonts w:eastAsiaTheme="minorHAnsi"/>
                <w:lang w:eastAsia="en-US"/>
              </w:rPr>
              <w:t xml:space="preserve">зов швейных изделий в одном из </w:t>
            </w:r>
            <w:r w:rsidRPr="00EA23D5">
              <w:rPr>
                <w:rFonts w:eastAsiaTheme="minorHAnsi"/>
                <w:lang w:eastAsia="en-US"/>
              </w:rPr>
              <w:t>стиле</w:t>
            </w:r>
            <w:r>
              <w:rPr>
                <w:rFonts w:eastAsiaTheme="minorHAnsi"/>
                <w:lang w:eastAsia="en-US"/>
              </w:rPr>
              <w:t xml:space="preserve">й </w:t>
            </w:r>
            <w:r>
              <w:rPr>
                <w:rFonts w:eastAsiaTheme="minorHAnsi"/>
                <w:lang w:eastAsia="en-US"/>
              </w:rPr>
              <w:lastRenderedPageBreak/>
              <w:t>одежды (по выбору).</w:t>
            </w:r>
          </w:p>
        </w:tc>
        <w:tc>
          <w:tcPr>
            <w:tcW w:w="1417" w:type="dxa"/>
          </w:tcPr>
          <w:p w:rsidR="00813465" w:rsidRPr="00810322" w:rsidRDefault="00810322" w:rsidP="00810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3465" w:rsidTr="0058092B">
        <w:trPr>
          <w:trHeight w:val="409"/>
        </w:trPr>
        <w:tc>
          <w:tcPr>
            <w:tcW w:w="566" w:type="dxa"/>
            <w:vAlign w:val="center"/>
          </w:tcPr>
          <w:p w:rsidR="00813465" w:rsidRPr="00A22517" w:rsidRDefault="00813465" w:rsidP="00555010">
            <w:pPr>
              <w:jc w:val="center"/>
              <w:rPr>
                <w:szCs w:val="28"/>
              </w:rPr>
            </w:pPr>
            <w:r w:rsidRPr="00A22517">
              <w:rPr>
                <w:szCs w:val="28"/>
              </w:rPr>
              <w:lastRenderedPageBreak/>
              <w:t>4</w:t>
            </w:r>
          </w:p>
        </w:tc>
        <w:tc>
          <w:tcPr>
            <w:tcW w:w="7196" w:type="dxa"/>
          </w:tcPr>
          <w:p w:rsidR="00813465" w:rsidRPr="00A22517" w:rsidRDefault="00813465" w:rsidP="0058092B">
            <w:pPr>
              <w:suppressAutoHyphens w:val="0"/>
              <w:spacing w:after="200" w:line="276" w:lineRule="auto"/>
              <w:contextualSpacing/>
            </w:pPr>
            <w:r w:rsidRPr="00EA23D5">
              <w:rPr>
                <w:rFonts w:eastAsiaTheme="minorHAnsi"/>
                <w:lang w:eastAsia="en-US"/>
              </w:rPr>
              <w:t xml:space="preserve">Выполнить </w:t>
            </w:r>
            <w:r w:rsidR="004D4215">
              <w:rPr>
                <w:rFonts w:eastAsiaTheme="minorHAnsi"/>
                <w:lang w:eastAsia="en-US"/>
              </w:rPr>
              <w:t>2 копии</w:t>
            </w:r>
            <w:r w:rsidRPr="00EA23D5">
              <w:rPr>
                <w:rFonts w:eastAsiaTheme="minorHAnsi"/>
                <w:lang w:eastAsia="en-US"/>
              </w:rPr>
              <w:t xml:space="preserve"> костюма </w:t>
            </w:r>
            <w:r w:rsidR="004D4215">
              <w:rPr>
                <w:rFonts w:eastAsiaTheme="minorHAnsi"/>
                <w:lang w:eastAsia="en-US"/>
              </w:rPr>
              <w:t>на формате А</w:t>
            </w:r>
            <w:proofErr w:type="gramStart"/>
            <w:r w:rsidR="004D4215">
              <w:rPr>
                <w:rFonts w:eastAsiaTheme="minorHAnsi"/>
                <w:lang w:eastAsia="en-US"/>
              </w:rPr>
              <w:t>4</w:t>
            </w:r>
            <w:proofErr w:type="gramEnd"/>
            <w:r w:rsidRPr="00EA23D5">
              <w:rPr>
                <w:rFonts w:eastAsiaTheme="minorHAnsi"/>
                <w:lang w:eastAsia="en-US"/>
              </w:rPr>
              <w:t>, на тему «Героини ретро-кино».</w:t>
            </w:r>
          </w:p>
        </w:tc>
        <w:tc>
          <w:tcPr>
            <w:tcW w:w="1417" w:type="dxa"/>
          </w:tcPr>
          <w:p w:rsidR="00813465" w:rsidRPr="00810322" w:rsidRDefault="00810322" w:rsidP="00810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65" w:rsidTr="00813465">
        <w:tc>
          <w:tcPr>
            <w:tcW w:w="566" w:type="dxa"/>
            <w:vAlign w:val="center"/>
          </w:tcPr>
          <w:p w:rsidR="00813465" w:rsidRDefault="00810322" w:rsidP="005550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96" w:type="dxa"/>
          </w:tcPr>
          <w:p w:rsidR="00813465" w:rsidRPr="00EA23D5" w:rsidRDefault="00AE361C" w:rsidP="00AE361C">
            <w:pPr>
              <w:keepNext/>
              <w:suppressAutoHyphens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E361C">
              <w:rPr>
                <w:rFonts w:eastAsia="Calibri"/>
                <w:lang w:eastAsia="en-US"/>
              </w:rPr>
              <w:t xml:space="preserve">Разработка </w:t>
            </w:r>
            <w:proofErr w:type="spellStart"/>
            <w:r w:rsidRPr="00AE361C">
              <w:rPr>
                <w:rFonts w:eastAsia="Calibri"/>
                <w:lang w:eastAsia="en-US"/>
              </w:rPr>
              <w:t>мудборда</w:t>
            </w:r>
            <w:proofErr w:type="spellEnd"/>
            <w:r w:rsidRPr="00AE361C">
              <w:rPr>
                <w:rFonts w:eastAsia="Calibri"/>
                <w:lang w:eastAsia="en-US"/>
              </w:rPr>
              <w:t xml:space="preserve"> по творческому источнику и модным тенденциям</w:t>
            </w:r>
            <w:r>
              <w:rPr>
                <w:rFonts w:eastAsia="Calibri"/>
                <w:lang w:eastAsia="en-US"/>
              </w:rPr>
              <w:t xml:space="preserve">. </w:t>
            </w:r>
            <w:r w:rsidR="00813465" w:rsidRPr="00EA23D5">
              <w:rPr>
                <w:rFonts w:eastAsiaTheme="minorHAnsi"/>
                <w:lang w:eastAsia="en-US"/>
              </w:rPr>
              <w:t>Созда</w:t>
            </w:r>
            <w:r>
              <w:rPr>
                <w:rFonts w:eastAsiaTheme="minorHAnsi"/>
                <w:lang w:eastAsia="en-US"/>
              </w:rPr>
              <w:t>ние авторской «доски</w:t>
            </w:r>
            <w:r w:rsidR="00813465">
              <w:rPr>
                <w:rFonts w:eastAsiaTheme="minorHAnsi"/>
                <w:lang w:eastAsia="en-US"/>
              </w:rPr>
              <w:t xml:space="preserve"> настроений», ориентируясь на природные формы.</w:t>
            </w:r>
          </w:p>
        </w:tc>
        <w:tc>
          <w:tcPr>
            <w:tcW w:w="1417" w:type="dxa"/>
          </w:tcPr>
          <w:p w:rsidR="00813465" w:rsidRPr="00810322" w:rsidRDefault="00810322" w:rsidP="00810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65" w:rsidTr="00813465">
        <w:tc>
          <w:tcPr>
            <w:tcW w:w="566" w:type="dxa"/>
          </w:tcPr>
          <w:p w:rsidR="00813465" w:rsidRDefault="00813465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13465" w:rsidRDefault="00813465" w:rsidP="002278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13465" w:rsidRDefault="00810322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27889" w:rsidRDefault="00227889" w:rsidP="0022788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7889" w:rsidRDefault="00810322" w:rsidP="0022788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227889" w:rsidRPr="004D4215" w:rsidRDefault="004D4215" w:rsidP="004D4215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(дневная форма обучения)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6"/>
        <w:gridCol w:w="7196"/>
        <w:gridCol w:w="1417"/>
      </w:tblGrid>
      <w:tr w:rsidR="00227889" w:rsidTr="00227889">
        <w:tc>
          <w:tcPr>
            <w:tcW w:w="567" w:type="dxa"/>
          </w:tcPr>
          <w:p w:rsidR="00227889" w:rsidRPr="0022788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227889" w:rsidRPr="00227889" w:rsidRDefault="00227889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8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383" w:type="dxa"/>
          </w:tcPr>
          <w:p w:rsidR="00227889" w:rsidRPr="00227889" w:rsidRDefault="00227889" w:rsidP="002278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7889" w:rsidTr="00227889">
        <w:tc>
          <w:tcPr>
            <w:tcW w:w="567" w:type="dxa"/>
          </w:tcPr>
          <w:p w:rsidR="00227889" w:rsidRPr="004045B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27889" w:rsidRDefault="00813465" w:rsidP="0058092B">
            <w:pPr>
              <w:keepNext/>
              <w:keepLines/>
              <w:suppressAutoHyphens w:val="0"/>
              <w:jc w:val="both"/>
              <w:rPr>
                <w:b/>
              </w:rPr>
            </w:pPr>
            <w:r w:rsidRPr="00813465">
              <w:rPr>
                <w:rFonts w:eastAsia="Calibri"/>
                <w:lang w:eastAsia="en-US"/>
              </w:rPr>
              <w:t xml:space="preserve">Проанализировать современные тенденции в </w:t>
            </w:r>
            <w:r>
              <w:rPr>
                <w:rFonts w:eastAsia="Calibri"/>
                <w:lang w:eastAsia="en-US"/>
              </w:rPr>
              <w:t xml:space="preserve">одежде (ткани, цветовые решения, фактуры). Выполнить коллажи или </w:t>
            </w:r>
            <w:proofErr w:type="spellStart"/>
            <w:r>
              <w:rPr>
                <w:rFonts w:eastAsia="Calibri"/>
                <w:lang w:eastAsia="en-US"/>
              </w:rPr>
              <w:t>фотоподборку</w:t>
            </w:r>
            <w:proofErr w:type="spellEnd"/>
            <w:r>
              <w:rPr>
                <w:rFonts w:eastAsia="Calibri"/>
                <w:lang w:eastAsia="en-US"/>
              </w:rPr>
              <w:t xml:space="preserve"> образцов. Оформить альбом эскизов по разработанному материалу.</w:t>
            </w:r>
          </w:p>
        </w:tc>
        <w:tc>
          <w:tcPr>
            <w:tcW w:w="1383" w:type="dxa"/>
          </w:tcPr>
          <w:p w:rsidR="00227889" w:rsidRPr="0058092B" w:rsidRDefault="0058092B" w:rsidP="0058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889" w:rsidTr="00227889">
        <w:tc>
          <w:tcPr>
            <w:tcW w:w="567" w:type="dxa"/>
          </w:tcPr>
          <w:p w:rsidR="00227889" w:rsidRPr="004045B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27889" w:rsidRPr="00813465" w:rsidRDefault="00813465" w:rsidP="0058092B">
            <w:pPr>
              <w:keepNext/>
              <w:keepLines/>
              <w:tabs>
                <w:tab w:val="left" w:pos="586"/>
              </w:tabs>
              <w:suppressAutoHyphens w:val="0"/>
              <w:jc w:val="both"/>
              <w:rPr>
                <w:b/>
              </w:rPr>
            </w:pPr>
            <w:r w:rsidRPr="00813465">
              <w:rPr>
                <w:rFonts w:eastAsia="Calibri"/>
                <w:lang w:eastAsia="en-US"/>
              </w:rPr>
              <w:t xml:space="preserve">Выполнить образцы </w:t>
            </w:r>
            <w:r>
              <w:rPr>
                <w:rFonts w:eastAsia="Calibri"/>
                <w:lang w:eastAsia="en-US"/>
              </w:rPr>
              <w:t xml:space="preserve"> фасонов одежды и </w:t>
            </w:r>
            <w:r w:rsidRPr="00813465">
              <w:rPr>
                <w:rFonts w:eastAsia="Calibri"/>
                <w:lang w:eastAsia="en-US"/>
              </w:rPr>
              <w:t>декора, с помощью которых можно выполнять коррекцию фигуры.</w:t>
            </w:r>
          </w:p>
        </w:tc>
        <w:tc>
          <w:tcPr>
            <w:tcW w:w="1383" w:type="dxa"/>
          </w:tcPr>
          <w:p w:rsidR="00227889" w:rsidRPr="0058092B" w:rsidRDefault="0058092B" w:rsidP="0058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889" w:rsidTr="00227889">
        <w:tc>
          <w:tcPr>
            <w:tcW w:w="567" w:type="dxa"/>
          </w:tcPr>
          <w:p w:rsidR="00227889" w:rsidRPr="004045B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27889" w:rsidRDefault="00813465" w:rsidP="00813465">
            <w:pPr>
              <w:keepNext/>
              <w:keepLines/>
              <w:suppressAutoHyphens w:val="0"/>
              <w:rPr>
                <w:b/>
              </w:rPr>
            </w:pPr>
            <w:r w:rsidRPr="00813465">
              <w:rPr>
                <w:rFonts w:eastAsia="Calibri"/>
                <w:lang w:eastAsia="en-US"/>
              </w:rPr>
              <w:t>Разработать эскиз</w:t>
            </w:r>
            <w:r w:rsidR="0058092B">
              <w:rPr>
                <w:rFonts w:eastAsia="Calibri"/>
                <w:lang w:eastAsia="en-US"/>
              </w:rPr>
              <w:t>ы</w:t>
            </w:r>
            <w:r w:rsidRPr="00813465">
              <w:rPr>
                <w:rFonts w:eastAsia="Calibri"/>
                <w:lang w:eastAsia="en-US"/>
              </w:rPr>
              <w:t xml:space="preserve"> современной женской (мужской) одежды.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13465">
              <w:rPr>
                <w:rFonts w:eastAsia="Calibri"/>
              </w:rPr>
              <w:t xml:space="preserve">Используя разнообразные декоративные отделки и техники, </w:t>
            </w:r>
            <w:r>
              <w:rPr>
                <w:rFonts w:eastAsia="Calibri"/>
              </w:rPr>
              <w:t>в</w:t>
            </w:r>
            <w:r w:rsidRPr="00813465">
              <w:rPr>
                <w:rFonts w:eastAsia="Calibri"/>
              </w:rPr>
              <w:t>ыполнить разработанную модель в 5 различных стилях</w:t>
            </w:r>
            <w:r>
              <w:rPr>
                <w:rFonts w:eastAsia="Calibri"/>
              </w:rPr>
              <w:t xml:space="preserve"> (по выбору).</w:t>
            </w:r>
          </w:p>
        </w:tc>
        <w:tc>
          <w:tcPr>
            <w:tcW w:w="1383" w:type="dxa"/>
          </w:tcPr>
          <w:p w:rsidR="00227889" w:rsidRPr="0058092B" w:rsidRDefault="0058092B" w:rsidP="0058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889" w:rsidTr="00227889">
        <w:tc>
          <w:tcPr>
            <w:tcW w:w="567" w:type="dxa"/>
          </w:tcPr>
          <w:p w:rsidR="00227889" w:rsidRPr="004045B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810322" w:rsidRDefault="0058092B" w:rsidP="008103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альбом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-иллюстраций в  цветной графике</w:t>
            </w:r>
            <w:r w:rsidR="00810322" w:rsidRPr="0081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альбом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-иллюстраций</w:t>
            </w:r>
            <w:r w:rsidR="00810322" w:rsidRPr="00810322">
              <w:rPr>
                <w:rFonts w:ascii="Times New Roman" w:hAnsi="Times New Roman" w:cs="Times New Roman"/>
                <w:sz w:val="24"/>
                <w:szCs w:val="24"/>
              </w:rPr>
              <w:t xml:space="preserve"> в черно-белой графике.</w:t>
            </w:r>
          </w:p>
        </w:tc>
        <w:tc>
          <w:tcPr>
            <w:tcW w:w="1383" w:type="dxa"/>
          </w:tcPr>
          <w:p w:rsidR="00227889" w:rsidRPr="0058092B" w:rsidRDefault="0058092B" w:rsidP="0058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889" w:rsidTr="00227889">
        <w:tc>
          <w:tcPr>
            <w:tcW w:w="567" w:type="dxa"/>
          </w:tcPr>
          <w:p w:rsidR="00227889" w:rsidRPr="004045B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27889" w:rsidRDefault="0058092B" w:rsidP="0058092B">
            <w:pPr>
              <w:keepNext/>
              <w:keepLines/>
              <w:suppressAutoHyphens w:val="0"/>
              <w:jc w:val="both"/>
              <w:rPr>
                <w:b/>
              </w:rPr>
            </w:pPr>
            <w:r w:rsidRPr="0058092B">
              <w:rPr>
                <w:rFonts w:eastAsia="Calibri"/>
                <w:lang w:eastAsia="en-US"/>
              </w:rPr>
              <w:t>Разработать эскизный ряд моделей женской о</w:t>
            </w:r>
            <w:r>
              <w:rPr>
                <w:rFonts w:eastAsia="Calibri"/>
                <w:lang w:eastAsia="en-US"/>
              </w:rPr>
              <w:t>дежды современного ассортимента на планшете формата 40:50.</w:t>
            </w:r>
          </w:p>
        </w:tc>
        <w:tc>
          <w:tcPr>
            <w:tcW w:w="1383" w:type="dxa"/>
          </w:tcPr>
          <w:p w:rsidR="00227889" w:rsidRPr="0058092B" w:rsidRDefault="0058092B" w:rsidP="00580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889" w:rsidTr="00227889">
        <w:tc>
          <w:tcPr>
            <w:tcW w:w="567" w:type="dxa"/>
          </w:tcPr>
          <w:p w:rsidR="0022788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27889" w:rsidRDefault="00227889" w:rsidP="0022788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227889" w:rsidRDefault="00810322" w:rsidP="004045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227889" w:rsidRDefault="00227889" w:rsidP="0022788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45B9" w:rsidRPr="00C815F9" w:rsidRDefault="004045B9" w:rsidP="004045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815F9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5B2399" w:rsidRPr="00C815F9" w:rsidRDefault="005B2399" w:rsidP="005B2399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ru-RU"/>
        </w:rPr>
      </w:pPr>
      <w:r w:rsidRPr="00C815F9">
        <w:rPr>
          <w:sz w:val="28"/>
          <w:szCs w:val="28"/>
          <w:lang w:eastAsia="ru-RU"/>
        </w:rPr>
        <w:t>Дисциплина «Введение в специальность» предусматривает такие методы обучения, как:</w:t>
      </w:r>
    </w:p>
    <w:p w:rsidR="005B2399" w:rsidRPr="00C815F9" w:rsidRDefault="005B2399" w:rsidP="005B2399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C815F9">
        <w:rPr>
          <w:sz w:val="28"/>
          <w:szCs w:val="28"/>
          <w:lang w:eastAsia="ru-RU"/>
        </w:rPr>
        <w:t xml:space="preserve">- </w:t>
      </w:r>
      <w:r w:rsidRPr="00C815F9">
        <w:rPr>
          <w:b/>
          <w:sz w:val="28"/>
          <w:szCs w:val="28"/>
          <w:lang w:eastAsia="ru-RU"/>
        </w:rPr>
        <w:t xml:space="preserve">объяснительно-иллюстративный метод </w:t>
      </w:r>
      <w:r w:rsidRPr="00C815F9">
        <w:rPr>
          <w:sz w:val="28"/>
          <w:szCs w:val="28"/>
          <w:lang w:eastAsia="ru-RU"/>
        </w:rPr>
        <w:t>(представляет собой подачу лекционного материала с объяснениями и выводами);</w:t>
      </w:r>
    </w:p>
    <w:p w:rsidR="005B2399" w:rsidRPr="00C815F9" w:rsidRDefault="005B2399" w:rsidP="005B2399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C815F9">
        <w:rPr>
          <w:sz w:val="28"/>
          <w:szCs w:val="28"/>
          <w:lang w:eastAsia="ru-RU"/>
        </w:rPr>
        <w:t xml:space="preserve">- </w:t>
      </w:r>
      <w:r w:rsidRPr="00C815F9">
        <w:rPr>
          <w:b/>
          <w:sz w:val="28"/>
          <w:szCs w:val="28"/>
          <w:lang w:eastAsia="ru-RU"/>
        </w:rPr>
        <w:t>исследовательский метод</w:t>
      </w:r>
      <w:r w:rsidRPr="00C815F9">
        <w:rPr>
          <w:sz w:val="28"/>
          <w:szCs w:val="28"/>
          <w:lang w:eastAsia="ru-RU"/>
        </w:rPr>
        <w:t xml:space="preserve"> (выполнение заданий </w:t>
      </w:r>
      <w:r w:rsidR="001F78E9" w:rsidRPr="00C815F9">
        <w:rPr>
          <w:sz w:val="28"/>
          <w:szCs w:val="28"/>
          <w:lang w:eastAsia="ru-RU"/>
        </w:rPr>
        <w:t>по образцу, реферативные</w:t>
      </w:r>
      <w:r w:rsidRPr="00C815F9">
        <w:rPr>
          <w:sz w:val="28"/>
          <w:szCs w:val="28"/>
          <w:lang w:eastAsia="ru-RU"/>
        </w:rPr>
        <w:t xml:space="preserve"> задания и практические работы);</w:t>
      </w:r>
    </w:p>
    <w:p w:rsidR="005B2399" w:rsidRPr="00C815F9" w:rsidRDefault="005B2399" w:rsidP="005B2399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C815F9">
        <w:rPr>
          <w:sz w:val="28"/>
          <w:szCs w:val="28"/>
          <w:lang w:eastAsia="ru-RU"/>
        </w:rPr>
        <w:t xml:space="preserve">- </w:t>
      </w:r>
      <w:r w:rsidRPr="00C815F9">
        <w:rPr>
          <w:b/>
          <w:sz w:val="28"/>
          <w:szCs w:val="28"/>
          <w:lang w:eastAsia="ru-RU"/>
        </w:rPr>
        <w:t xml:space="preserve">репродуктивный метод </w:t>
      </w:r>
      <w:r w:rsidRPr="00C815F9">
        <w:rPr>
          <w:sz w:val="28"/>
          <w:szCs w:val="28"/>
          <w:lang w:eastAsia="ru-RU"/>
        </w:rPr>
        <w:t>(анализ и использование полученных знаний студентами на практике);</w:t>
      </w:r>
    </w:p>
    <w:p w:rsidR="005B2399" w:rsidRPr="00C815F9" w:rsidRDefault="005B2399" w:rsidP="005B2399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4045B9" w:rsidRPr="00C815F9" w:rsidRDefault="004045B9" w:rsidP="004045B9">
      <w:pPr>
        <w:rPr>
          <w:b/>
          <w:sz w:val="28"/>
          <w:szCs w:val="28"/>
        </w:rPr>
      </w:pPr>
    </w:p>
    <w:p w:rsidR="004045B9" w:rsidRPr="00C815F9" w:rsidRDefault="004045B9" w:rsidP="004045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815F9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1F78E9" w:rsidRPr="00C815F9" w:rsidRDefault="001F78E9" w:rsidP="001F78E9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15F9">
        <w:rPr>
          <w:rFonts w:eastAsia="Calibri"/>
          <w:sz w:val="28"/>
          <w:szCs w:val="28"/>
          <w:lang w:eastAsia="en-US"/>
        </w:rPr>
        <w:t xml:space="preserve">Текущий контроль (тестовые задания, вопросы по темам лекционного материала и вопросы, которые выносятся на самостоятельное изучение, </w:t>
      </w:r>
      <w:r w:rsidRPr="00C815F9">
        <w:rPr>
          <w:rFonts w:eastAsia="Calibri"/>
          <w:sz w:val="28"/>
          <w:szCs w:val="28"/>
          <w:lang w:eastAsia="en-US"/>
        </w:rPr>
        <w:lastRenderedPageBreak/>
        <w:t>сообщения, презентации  и рефераты) проводятся во время аудиторных занятий.</w:t>
      </w:r>
    </w:p>
    <w:p w:rsidR="001F78E9" w:rsidRPr="00C815F9" w:rsidRDefault="001F78E9" w:rsidP="001F78E9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15F9">
        <w:rPr>
          <w:rFonts w:eastAsia="Calibri"/>
          <w:sz w:val="28"/>
          <w:szCs w:val="28"/>
          <w:lang w:eastAsia="en-US"/>
        </w:rPr>
        <w:t xml:space="preserve">Модульный контроль проводится во время недель модульного контроля согласно графику учебного процесса в форме проверочных заданий. </w:t>
      </w:r>
    </w:p>
    <w:p w:rsidR="001F78E9" w:rsidRPr="00C815F9" w:rsidRDefault="001F78E9" w:rsidP="001F78E9">
      <w:pPr>
        <w:ind w:firstLine="708"/>
        <w:jc w:val="both"/>
        <w:rPr>
          <w:sz w:val="28"/>
          <w:szCs w:val="28"/>
          <w:lang w:eastAsia="ru-RU"/>
        </w:rPr>
      </w:pPr>
      <w:r w:rsidRPr="00C815F9">
        <w:rPr>
          <w:sz w:val="28"/>
          <w:szCs w:val="28"/>
          <w:lang w:eastAsia="ru-RU"/>
        </w:rPr>
        <w:t>Итоговый контроль студентов 1 курса по окончанию 1 семестра обучения проходит в форме зачета, который предусматривает индивидуальный опрос студентов, выполнение всех индивидуальных заданий в течение семестра, и демонстрацию графических работ.</w:t>
      </w:r>
    </w:p>
    <w:p w:rsidR="001F78E9" w:rsidRPr="00C815F9" w:rsidRDefault="001F78E9" w:rsidP="001F78E9">
      <w:pPr>
        <w:ind w:firstLine="708"/>
        <w:jc w:val="both"/>
        <w:rPr>
          <w:sz w:val="28"/>
          <w:szCs w:val="28"/>
          <w:lang w:eastAsia="ru-RU"/>
        </w:rPr>
      </w:pPr>
    </w:p>
    <w:p w:rsidR="001F78E9" w:rsidRPr="00C815F9" w:rsidRDefault="00BE1115" w:rsidP="00BE1115">
      <w:pPr>
        <w:widowControl w:val="0"/>
        <w:suppressAutoHyphens w:val="0"/>
        <w:autoSpaceDE w:val="0"/>
        <w:autoSpaceDN w:val="0"/>
        <w:adjustRightInd w:val="0"/>
        <w:contextualSpacing/>
        <w:rPr>
          <w:b/>
          <w:sz w:val="28"/>
          <w:szCs w:val="28"/>
          <w:lang w:eastAsia="ru-RU"/>
        </w:rPr>
      </w:pPr>
      <w:r w:rsidRPr="00C815F9">
        <w:rPr>
          <w:b/>
          <w:sz w:val="28"/>
          <w:szCs w:val="28"/>
          <w:lang w:eastAsia="ru-RU"/>
        </w:rPr>
        <w:t xml:space="preserve">                                                   </w:t>
      </w:r>
      <w:r w:rsidR="001F78E9" w:rsidRPr="00C815F9">
        <w:rPr>
          <w:b/>
          <w:sz w:val="28"/>
          <w:szCs w:val="28"/>
          <w:lang w:eastAsia="ru-RU"/>
        </w:rPr>
        <w:t>Распределение баллов</w:t>
      </w:r>
    </w:p>
    <w:p w:rsidR="00BE1115" w:rsidRPr="00C815F9" w:rsidRDefault="00BE1115" w:rsidP="00BE1115">
      <w:pPr>
        <w:widowControl w:val="0"/>
        <w:suppressAutoHyphens w:val="0"/>
        <w:autoSpaceDE w:val="0"/>
        <w:autoSpaceDN w:val="0"/>
        <w:adjustRightInd w:val="0"/>
        <w:contextualSpacing/>
        <w:rPr>
          <w:b/>
          <w:sz w:val="28"/>
          <w:szCs w:val="28"/>
          <w:lang w:eastAsia="ru-RU"/>
        </w:rPr>
      </w:pPr>
    </w:p>
    <w:p w:rsidR="001F78E9" w:rsidRPr="00C815F9" w:rsidRDefault="001F78E9" w:rsidP="001F78E9">
      <w:pPr>
        <w:widowControl w:val="0"/>
        <w:ind w:firstLine="708"/>
        <w:jc w:val="both"/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</w:pP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 xml:space="preserve">«Отлично» 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- </w:t>
      </w: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 xml:space="preserve">90 баллов и выше 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– определяется выполнением всех поставленных заданий (ошибки не допустимы). </w:t>
      </w:r>
    </w:p>
    <w:p w:rsidR="001F78E9" w:rsidRPr="00C815F9" w:rsidRDefault="001F78E9" w:rsidP="001F78E9">
      <w:pPr>
        <w:widowControl w:val="0"/>
        <w:ind w:firstLine="708"/>
        <w:jc w:val="both"/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</w:pP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 xml:space="preserve">«Очень хорошо» 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- </w:t>
      </w: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>80-89 баллов –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 выполнение всех поставленных заданий с незначительным количеством ошибок. Высокий уровень изобразительной грамотности, выразительная подача графических работ, аккуратность оформления и общая декоративная красота эскизов;</w:t>
      </w:r>
    </w:p>
    <w:p w:rsidR="001F78E9" w:rsidRPr="00C815F9" w:rsidRDefault="001F78E9" w:rsidP="001F78E9">
      <w:pPr>
        <w:widowControl w:val="0"/>
        <w:ind w:firstLine="708"/>
        <w:jc w:val="both"/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</w:pP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 xml:space="preserve">«Хорошо» - 65-79 баллов – 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учитываются высокие изобразительные качества, учитывается высокий уровень навыков. Происходит перевес в сторону художественно-образных качеств, не достаточный уровень художественной грамотности, декоративности и выразительности работ. </w:t>
      </w:r>
    </w:p>
    <w:p w:rsidR="001F78E9" w:rsidRPr="00C815F9" w:rsidRDefault="001F78E9" w:rsidP="00BE1115">
      <w:pPr>
        <w:widowControl w:val="0"/>
        <w:ind w:firstLine="708"/>
        <w:jc w:val="both"/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</w:pP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>«Достаточно» - 50-54 балла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 – определяется выполне</w:t>
      </w:r>
      <w:r w:rsidR="00BE1115"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нием не всех поставленных задач. 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>Достаточно низкий уровень изобразительной грамо</w:t>
      </w:r>
      <w:r w:rsidR="00BE1115"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тности и конструктивных навыков. 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>Примитивное композиционное решение, дисгармония в цветовой гамме.</w:t>
      </w:r>
    </w:p>
    <w:p w:rsidR="001F78E9" w:rsidRPr="00C815F9" w:rsidRDefault="001F78E9" w:rsidP="001F78E9">
      <w:pPr>
        <w:widowControl w:val="0"/>
        <w:ind w:firstLine="708"/>
        <w:jc w:val="both"/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</w:pP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>«Неудовлетворительно» - 35-49 баллов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 – определяется примитивными художественными приемами, низким уровнем конструктивных и изобразительных навыков, выполнением заданий не в полном объеме.</w:t>
      </w:r>
    </w:p>
    <w:p w:rsidR="001F78E9" w:rsidRPr="00C815F9" w:rsidRDefault="001F78E9" w:rsidP="001F78E9">
      <w:pPr>
        <w:widowControl w:val="0"/>
        <w:ind w:firstLine="708"/>
        <w:jc w:val="both"/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</w:pPr>
      <w:r w:rsidRPr="00C815F9">
        <w:rPr>
          <w:rFonts w:ascii="Nimbus Roman No9 L" w:eastAsia="Droid Sans Fallback" w:hAnsi="Nimbus Roman No9 L" w:cs="FreeSans"/>
          <w:b/>
          <w:color w:val="00000A"/>
          <w:sz w:val="28"/>
          <w:szCs w:val="28"/>
          <w:lang w:eastAsia="zh-CN" w:bidi="hi-IN"/>
        </w:rPr>
        <w:t>«Непринято»  1-34 балла</w:t>
      </w:r>
      <w:r w:rsidRPr="00C815F9">
        <w:rPr>
          <w:rFonts w:ascii="Nimbus Roman No9 L" w:eastAsia="Droid Sans Fallback" w:hAnsi="Nimbus Roman No9 L" w:cs="FreeSans"/>
          <w:color w:val="00000A"/>
          <w:sz w:val="28"/>
          <w:szCs w:val="28"/>
          <w:lang w:eastAsia="zh-CN" w:bidi="hi-IN"/>
        </w:rPr>
        <w:t xml:space="preserve"> – определяется полной творческой пассивностью, примитивностью художественных средств и незначительным количеством плановых работ.</w:t>
      </w:r>
    </w:p>
    <w:p w:rsidR="001F78E9" w:rsidRPr="00C815F9" w:rsidRDefault="001F78E9" w:rsidP="001F78E9">
      <w:pPr>
        <w:widowControl w:val="0"/>
        <w:rPr>
          <w:rFonts w:ascii="Nimbus Roman No9 L" w:eastAsia="Droid Sans Fallback" w:hAnsi="Nimbus Roman No9 L" w:cs="FreeSans"/>
          <w:color w:val="00000A"/>
          <w:sz w:val="28"/>
          <w:szCs w:val="28"/>
          <w:lang w:val="uk-UA" w:eastAsia="zh-CN" w:bidi="hi-IN"/>
        </w:rPr>
      </w:pPr>
    </w:p>
    <w:p w:rsidR="001F78E9" w:rsidRDefault="001F78E9" w:rsidP="001F78E9">
      <w:pPr>
        <w:widowControl w:val="0"/>
        <w:jc w:val="center"/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</w:pPr>
      <w:r w:rsidRPr="001F78E9"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  <w:t xml:space="preserve">Шкала </w:t>
      </w:r>
      <w:proofErr w:type="spellStart"/>
      <w:r w:rsidRPr="001F78E9"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  <w:t>оценивания</w:t>
      </w:r>
      <w:proofErr w:type="spellEnd"/>
      <w:r w:rsidRPr="001F78E9"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  <w:t xml:space="preserve">: </w:t>
      </w:r>
      <w:proofErr w:type="spellStart"/>
      <w:r w:rsidRPr="001F78E9"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  <w:t>национальная</w:t>
      </w:r>
      <w:proofErr w:type="spellEnd"/>
      <w:r w:rsidRPr="001F78E9"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  <w:t xml:space="preserve"> и ECTS</w:t>
      </w:r>
    </w:p>
    <w:p w:rsidR="001F78E9" w:rsidRPr="001F78E9" w:rsidRDefault="001F78E9" w:rsidP="001F78E9">
      <w:pPr>
        <w:widowControl w:val="0"/>
        <w:jc w:val="center"/>
        <w:rPr>
          <w:rFonts w:ascii="Nimbus Roman No9 L" w:eastAsia="Droid Sans Fallback" w:hAnsi="Nimbus Roman No9 L" w:cs="FreeSans"/>
          <w:b/>
          <w:bCs/>
          <w:color w:val="00000A"/>
          <w:lang w:val="uk-UA" w:eastAsia="zh-CN" w:bidi="hi-IN"/>
        </w:rPr>
      </w:pP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2260"/>
        <w:gridCol w:w="1038"/>
        <w:gridCol w:w="3067"/>
        <w:gridCol w:w="3033"/>
      </w:tblGrid>
      <w:tr w:rsidR="001F78E9" w:rsidRPr="001F78E9" w:rsidTr="008B6225">
        <w:trPr>
          <w:trHeight w:val="450"/>
        </w:trPr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Сумма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баллов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за все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виды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учебной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деятельности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Оценка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 xml:space="preserve"> </w:t>
            </w: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ECTS</w:t>
            </w:r>
          </w:p>
        </w:tc>
        <w:tc>
          <w:tcPr>
            <w:tcW w:w="6100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Оценка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по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национальной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шкале</w:t>
            </w:r>
            <w:proofErr w:type="spellEnd"/>
          </w:p>
        </w:tc>
      </w:tr>
      <w:tr w:rsidR="001F78E9" w:rsidRPr="001F78E9" w:rsidTr="008B6225">
        <w:trPr>
          <w:trHeight w:val="450"/>
        </w:trPr>
        <w:tc>
          <w:tcPr>
            <w:tcW w:w="2260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right="-144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Для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экзамена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, курсового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проекта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(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работы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), практики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Для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зачета</w:t>
            </w:r>
            <w:proofErr w:type="spellEnd"/>
          </w:p>
        </w:tc>
      </w:tr>
      <w:tr w:rsidR="001F78E9" w:rsidRPr="001F78E9" w:rsidTr="008B6225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90-100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>А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отлично</w:t>
            </w:r>
            <w:proofErr w:type="spellEnd"/>
          </w:p>
        </w:tc>
        <w:tc>
          <w:tcPr>
            <w:tcW w:w="3033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зачтено</w:t>
            </w:r>
            <w:proofErr w:type="spellEnd"/>
          </w:p>
        </w:tc>
      </w:tr>
      <w:tr w:rsidR="001F78E9" w:rsidRPr="001F78E9" w:rsidTr="008B6225">
        <w:trPr>
          <w:trHeight w:val="194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82-89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>В</w:t>
            </w:r>
          </w:p>
        </w:tc>
        <w:tc>
          <w:tcPr>
            <w:tcW w:w="30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хорошо</w:t>
            </w:r>
            <w:proofErr w:type="spellEnd"/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</w:tr>
      <w:tr w:rsidR="001F78E9" w:rsidRPr="001F78E9" w:rsidTr="008B6225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74-81</w:t>
            </w:r>
          </w:p>
        </w:tc>
        <w:tc>
          <w:tcPr>
            <w:tcW w:w="103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>С</w:t>
            </w:r>
          </w:p>
        </w:tc>
        <w:tc>
          <w:tcPr>
            <w:tcW w:w="30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</w:tr>
      <w:tr w:rsidR="001F78E9" w:rsidRPr="001F78E9" w:rsidTr="008B6225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64-73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>D</w:t>
            </w:r>
          </w:p>
        </w:tc>
        <w:tc>
          <w:tcPr>
            <w:tcW w:w="30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удовлетворительно</w:t>
            </w:r>
            <w:proofErr w:type="spellEnd"/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</w:tr>
      <w:tr w:rsidR="001F78E9" w:rsidRPr="001F78E9" w:rsidTr="008B6225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60-63</w:t>
            </w:r>
          </w:p>
        </w:tc>
        <w:tc>
          <w:tcPr>
            <w:tcW w:w="103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 xml:space="preserve">Е </w:t>
            </w:r>
          </w:p>
        </w:tc>
        <w:tc>
          <w:tcPr>
            <w:tcW w:w="30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</w:p>
        </w:tc>
      </w:tr>
      <w:tr w:rsidR="001F78E9" w:rsidRPr="001F78E9" w:rsidTr="008B6225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35-59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>FX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неудовлетворительно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с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lastRenderedPageBreak/>
              <w:t>возможностью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повторной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сдачи</w:t>
            </w:r>
            <w:proofErr w:type="spellEnd"/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lastRenderedPageBreak/>
              <w:t xml:space="preserve">не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зачтено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с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возможностью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lastRenderedPageBreak/>
              <w:t>повторной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сдачи</w:t>
            </w:r>
            <w:proofErr w:type="spellEnd"/>
          </w:p>
        </w:tc>
      </w:tr>
      <w:tr w:rsidR="001F78E9" w:rsidRPr="001F78E9" w:rsidTr="008B6225">
        <w:trPr>
          <w:trHeight w:val="708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1F78E9" w:rsidRPr="001F78E9" w:rsidRDefault="001F78E9" w:rsidP="001F78E9">
            <w:pPr>
              <w:widowControl w:val="0"/>
              <w:ind w:left="18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lastRenderedPageBreak/>
              <w:t>0-34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b/>
                <w:color w:val="00000A"/>
                <w:lang w:val="uk-UA" w:eastAsia="zh-CN" w:bidi="hi-IN"/>
              </w:rPr>
              <w:t>F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неудовлетворительно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с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обязательным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повторным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изучением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дисциплины</w:t>
            </w:r>
            <w:proofErr w:type="spellEnd"/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1F78E9" w:rsidRPr="001F78E9" w:rsidRDefault="001F78E9" w:rsidP="001F78E9">
            <w:pPr>
              <w:widowControl w:val="0"/>
              <w:jc w:val="center"/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</w:pPr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не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зачтено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с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обязательным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повторным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изучением</w:t>
            </w:r>
            <w:proofErr w:type="spellEnd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 xml:space="preserve"> </w:t>
            </w:r>
            <w:proofErr w:type="spellStart"/>
            <w:r w:rsidRPr="001F78E9">
              <w:rPr>
                <w:rFonts w:ascii="Nimbus Roman No9 L" w:eastAsia="Droid Sans Fallback" w:hAnsi="Nimbus Roman No9 L" w:cs="FreeSans"/>
                <w:color w:val="00000A"/>
                <w:lang w:val="uk-UA" w:eastAsia="zh-CN" w:bidi="hi-IN"/>
              </w:rPr>
              <w:t>дисциплины</w:t>
            </w:r>
            <w:proofErr w:type="spellEnd"/>
          </w:p>
        </w:tc>
      </w:tr>
    </w:tbl>
    <w:p w:rsidR="001F78E9" w:rsidRPr="00803529" w:rsidRDefault="001F78E9" w:rsidP="001F78E9">
      <w:pPr>
        <w:widowControl w:val="0"/>
        <w:suppressAutoHyphens w:val="0"/>
        <w:autoSpaceDE w:val="0"/>
        <w:autoSpaceDN w:val="0"/>
        <w:adjustRightInd w:val="0"/>
        <w:ind w:left="3192"/>
        <w:contextualSpacing/>
        <w:rPr>
          <w:b/>
          <w:lang w:eastAsia="ru-RU"/>
        </w:rPr>
      </w:pPr>
    </w:p>
    <w:p w:rsidR="001F78E9" w:rsidRPr="00803529" w:rsidRDefault="001F78E9" w:rsidP="001F78E9">
      <w:pPr>
        <w:widowControl w:val="0"/>
        <w:suppressAutoHyphens w:val="0"/>
        <w:autoSpaceDE w:val="0"/>
        <w:autoSpaceDN w:val="0"/>
        <w:adjustRightInd w:val="0"/>
        <w:ind w:left="3192"/>
        <w:contextualSpacing/>
        <w:rPr>
          <w:b/>
          <w:lang w:eastAsia="ru-RU"/>
        </w:rPr>
      </w:pPr>
    </w:p>
    <w:p w:rsidR="001F78E9" w:rsidRPr="00C815F9" w:rsidRDefault="00803529" w:rsidP="008035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815F9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803529" w:rsidRPr="00C815F9" w:rsidRDefault="00803529" w:rsidP="00803529">
      <w:pPr>
        <w:spacing w:line="288" w:lineRule="auto"/>
        <w:ind w:firstLine="426"/>
        <w:rPr>
          <w:b/>
          <w:sz w:val="28"/>
          <w:szCs w:val="28"/>
        </w:rPr>
      </w:pPr>
      <w:r w:rsidRPr="00C815F9">
        <w:rPr>
          <w:b/>
          <w:sz w:val="28"/>
          <w:szCs w:val="28"/>
        </w:rPr>
        <w:t>Основная литература</w:t>
      </w:r>
    </w:p>
    <w:p w:rsidR="00803529" w:rsidRPr="00C815F9" w:rsidRDefault="00803529" w:rsidP="00803529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C815F9">
        <w:rPr>
          <w:sz w:val="28"/>
          <w:szCs w:val="28"/>
        </w:rPr>
        <w:t xml:space="preserve">Андросова Э.М. Основы художественного проектирования костюма: </w:t>
      </w:r>
      <w:proofErr w:type="spellStart"/>
      <w:r w:rsidRPr="00C815F9">
        <w:rPr>
          <w:sz w:val="28"/>
          <w:szCs w:val="28"/>
        </w:rPr>
        <w:t>Учебн</w:t>
      </w:r>
      <w:proofErr w:type="spellEnd"/>
      <w:r w:rsidRPr="00C815F9">
        <w:rPr>
          <w:sz w:val="28"/>
          <w:szCs w:val="28"/>
        </w:rPr>
        <w:t xml:space="preserve">. пособие. – Челябинск: Издательский дом «Медиа – </w:t>
      </w:r>
      <w:proofErr w:type="spellStart"/>
      <w:r w:rsidRPr="00C815F9">
        <w:rPr>
          <w:sz w:val="28"/>
          <w:szCs w:val="28"/>
        </w:rPr>
        <w:t>Принт</w:t>
      </w:r>
      <w:proofErr w:type="spellEnd"/>
      <w:r w:rsidRPr="00C815F9">
        <w:rPr>
          <w:sz w:val="28"/>
          <w:szCs w:val="28"/>
        </w:rPr>
        <w:t>», 2004.</w:t>
      </w:r>
    </w:p>
    <w:p w:rsidR="00803529" w:rsidRPr="00C815F9" w:rsidRDefault="00803529" w:rsidP="00803529">
      <w:pPr>
        <w:ind w:left="360"/>
        <w:rPr>
          <w:b/>
          <w:sz w:val="28"/>
          <w:szCs w:val="28"/>
        </w:rPr>
      </w:pPr>
      <w:r w:rsidRPr="00C815F9">
        <w:rPr>
          <w:b/>
          <w:sz w:val="28"/>
          <w:szCs w:val="28"/>
        </w:rPr>
        <w:t>Дополнительная литература:</w:t>
      </w:r>
    </w:p>
    <w:p w:rsidR="00803529" w:rsidRPr="00C815F9" w:rsidRDefault="00803529" w:rsidP="00803529">
      <w:pPr>
        <w:numPr>
          <w:ilvl w:val="0"/>
          <w:numId w:val="12"/>
        </w:numPr>
        <w:tabs>
          <w:tab w:val="clear" w:pos="720"/>
          <w:tab w:val="num" w:pos="360"/>
          <w:tab w:val="left" w:pos="76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C815F9">
        <w:rPr>
          <w:sz w:val="28"/>
          <w:szCs w:val="28"/>
        </w:rPr>
        <w:t>Бердник Т.О. Моделирование и художественное оформление одежды. Учебник для учащихся профессиональных лицеев, училищ и курсовых ко</w:t>
      </w:r>
      <w:bookmarkStart w:id="0" w:name="_GoBack"/>
      <w:bookmarkEnd w:id="0"/>
      <w:r w:rsidRPr="00C815F9">
        <w:rPr>
          <w:sz w:val="28"/>
          <w:szCs w:val="28"/>
        </w:rPr>
        <w:t>мбинатов. –  Ростов н</w:t>
      </w:r>
      <w:proofErr w:type="gramStart"/>
      <w:r w:rsidRPr="00C815F9">
        <w:rPr>
          <w:sz w:val="28"/>
          <w:szCs w:val="28"/>
        </w:rPr>
        <w:t>/Д</w:t>
      </w:r>
      <w:proofErr w:type="gramEnd"/>
      <w:r w:rsidRPr="00C815F9">
        <w:rPr>
          <w:sz w:val="28"/>
          <w:szCs w:val="28"/>
        </w:rPr>
        <w:t xml:space="preserve"> «Феникс»,  2001.</w:t>
      </w:r>
    </w:p>
    <w:p w:rsidR="00803529" w:rsidRPr="00C815F9" w:rsidRDefault="00803529" w:rsidP="00803529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C815F9">
        <w:rPr>
          <w:sz w:val="28"/>
          <w:szCs w:val="28"/>
        </w:rPr>
        <w:t>Рачицкая</w:t>
      </w:r>
      <w:proofErr w:type="spellEnd"/>
      <w:r w:rsidRPr="00C815F9">
        <w:rPr>
          <w:sz w:val="28"/>
          <w:szCs w:val="28"/>
        </w:rPr>
        <w:t xml:space="preserve"> Е.И. Моделирование и художественное оформление одежды/ </w:t>
      </w:r>
      <w:proofErr w:type="spellStart"/>
      <w:r w:rsidRPr="00C815F9">
        <w:rPr>
          <w:sz w:val="28"/>
          <w:szCs w:val="28"/>
        </w:rPr>
        <w:t>Е.И.Рачицкая</w:t>
      </w:r>
      <w:proofErr w:type="spellEnd"/>
      <w:r w:rsidRPr="00C815F9">
        <w:rPr>
          <w:sz w:val="28"/>
          <w:szCs w:val="28"/>
        </w:rPr>
        <w:t>, В.И. Сидоренко –  Ростов н/Д.: «Феникс», 2002.</w:t>
      </w:r>
    </w:p>
    <w:p w:rsidR="00803529" w:rsidRPr="00C815F9" w:rsidRDefault="00803529" w:rsidP="00803529">
      <w:pPr>
        <w:pStyle w:val="a6"/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15F9">
        <w:rPr>
          <w:rFonts w:ascii="Times New Roman" w:hAnsi="Times New Roman"/>
          <w:sz w:val="28"/>
          <w:szCs w:val="28"/>
        </w:rPr>
        <w:t xml:space="preserve">Ермилова В.В., Ермилова Д.Ю. Моделирование  и художественное оформление одежды. </w:t>
      </w:r>
      <w:proofErr w:type="spellStart"/>
      <w:r w:rsidRPr="00C815F9">
        <w:rPr>
          <w:rFonts w:ascii="Times New Roman" w:hAnsi="Times New Roman"/>
          <w:sz w:val="28"/>
          <w:szCs w:val="28"/>
        </w:rPr>
        <w:t>Учебн</w:t>
      </w:r>
      <w:proofErr w:type="spellEnd"/>
      <w:r w:rsidRPr="00C815F9">
        <w:rPr>
          <w:rFonts w:ascii="Times New Roman" w:hAnsi="Times New Roman"/>
          <w:sz w:val="28"/>
          <w:szCs w:val="28"/>
        </w:rPr>
        <w:t>. пособие для студентов учреждений  проф. образования. – М: Мастерство: Издательский центр «Академия»; Высшая школа, 2009.</w:t>
      </w:r>
    </w:p>
    <w:p w:rsidR="00803529" w:rsidRPr="00C815F9" w:rsidRDefault="00803529" w:rsidP="00803529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C815F9">
        <w:rPr>
          <w:sz w:val="28"/>
          <w:szCs w:val="28"/>
        </w:rPr>
        <w:t>Уваров В</w:t>
      </w:r>
      <w:proofErr w:type="gramStart"/>
      <w:r w:rsidRPr="00C815F9">
        <w:rPr>
          <w:sz w:val="28"/>
          <w:szCs w:val="28"/>
        </w:rPr>
        <w:t>,Д</w:t>
      </w:r>
      <w:proofErr w:type="gramEnd"/>
      <w:r w:rsidRPr="00C815F9">
        <w:rPr>
          <w:sz w:val="28"/>
          <w:szCs w:val="28"/>
        </w:rPr>
        <w:t>.  Текстура и фактура поверхности ткани. – М., 1998.</w:t>
      </w:r>
    </w:p>
    <w:p w:rsidR="00803529" w:rsidRPr="00C815F9" w:rsidRDefault="00803529" w:rsidP="00803529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C815F9">
        <w:rPr>
          <w:sz w:val="28"/>
          <w:szCs w:val="28"/>
        </w:rPr>
        <w:t>Ржевская Е.В. Особенности создания технического эскиза. – М., 1999.</w:t>
      </w:r>
    </w:p>
    <w:p w:rsidR="00803529" w:rsidRPr="00C815F9" w:rsidRDefault="00803529" w:rsidP="00803529">
      <w:pPr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b/>
          <w:sz w:val="28"/>
          <w:szCs w:val="28"/>
        </w:rPr>
      </w:pPr>
      <w:r w:rsidRPr="00C815F9">
        <w:rPr>
          <w:b/>
          <w:sz w:val="28"/>
          <w:szCs w:val="28"/>
        </w:rPr>
        <w:t xml:space="preserve">Электронные ресурсы и </w:t>
      </w:r>
      <w:proofErr w:type="gramStart"/>
      <w:r w:rsidRPr="00C815F9">
        <w:rPr>
          <w:b/>
          <w:sz w:val="28"/>
          <w:szCs w:val="28"/>
        </w:rPr>
        <w:t>интернет-источники</w:t>
      </w:r>
      <w:proofErr w:type="gramEnd"/>
      <w:r w:rsidRPr="00C815F9">
        <w:rPr>
          <w:b/>
          <w:sz w:val="28"/>
          <w:szCs w:val="28"/>
        </w:rPr>
        <w:t>:</w:t>
      </w:r>
    </w:p>
    <w:p w:rsidR="00803529" w:rsidRPr="00C815F9" w:rsidRDefault="00C815F9" w:rsidP="0080352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hyperlink r:id="rId7" w:history="1">
        <w:r w:rsidR="00803529" w:rsidRPr="00C815F9">
          <w:rPr>
            <w:rStyle w:val="a5"/>
            <w:sz w:val="28"/>
            <w:szCs w:val="28"/>
          </w:rPr>
          <w:t>http://www.vogue.ru/</w:t>
        </w:r>
      </w:hyperlink>
      <w:r w:rsidR="00803529" w:rsidRPr="00C815F9">
        <w:rPr>
          <w:sz w:val="28"/>
          <w:szCs w:val="28"/>
        </w:rPr>
        <w:t xml:space="preserve"> - сайт о последних тенденциях моды</w:t>
      </w:r>
    </w:p>
    <w:p w:rsidR="00803529" w:rsidRPr="00C815F9" w:rsidRDefault="00C815F9" w:rsidP="0080352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hyperlink r:id="rId8" w:history="1">
        <w:r w:rsidR="00803529" w:rsidRPr="00C815F9">
          <w:rPr>
            <w:rStyle w:val="a5"/>
            <w:sz w:val="28"/>
            <w:szCs w:val="28"/>
          </w:rPr>
          <w:t>http://www.fashionate.ru/headline/illyuziya-odezhda-1</w:t>
        </w:r>
      </w:hyperlink>
      <w:r w:rsidR="00803529" w:rsidRPr="00C815F9">
        <w:rPr>
          <w:sz w:val="28"/>
          <w:szCs w:val="28"/>
        </w:rPr>
        <w:t xml:space="preserve"> - иллюзии восприятия в одежде</w:t>
      </w:r>
    </w:p>
    <w:p w:rsidR="00803529" w:rsidRPr="00C815F9" w:rsidRDefault="00C815F9" w:rsidP="0080352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hyperlink r:id="rId9" w:history="1">
        <w:r w:rsidR="00803529" w:rsidRPr="00C815F9">
          <w:rPr>
            <w:rStyle w:val="a5"/>
            <w:sz w:val="28"/>
            <w:szCs w:val="28"/>
          </w:rPr>
          <w:t>http://clothes.tj/?Hudozhestvennoe_oformlenie_odezhdy</w:t>
        </w:r>
      </w:hyperlink>
      <w:r w:rsidR="00803529" w:rsidRPr="00C815F9">
        <w:rPr>
          <w:sz w:val="28"/>
          <w:szCs w:val="28"/>
        </w:rPr>
        <w:t xml:space="preserve"> оформление одежды</w:t>
      </w:r>
    </w:p>
    <w:p w:rsidR="00803529" w:rsidRPr="00C815F9" w:rsidRDefault="00803529" w:rsidP="0080352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03529" w:rsidRPr="00C8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8FF"/>
    <w:multiLevelType w:val="hybridMultilevel"/>
    <w:tmpl w:val="9312B1E0"/>
    <w:lvl w:ilvl="0" w:tplc="6AAE0F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845488"/>
    <w:multiLevelType w:val="hybridMultilevel"/>
    <w:tmpl w:val="373A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F3357"/>
    <w:multiLevelType w:val="hybridMultilevel"/>
    <w:tmpl w:val="F58A70AE"/>
    <w:lvl w:ilvl="0" w:tplc="0419000F">
      <w:start w:val="6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8266570"/>
    <w:multiLevelType w:val="hybridMultilevel"/>
    <w:tmpl w:val="31C4A722"/>
    <w:lvl w:ilvl="0" w:tplc="0F0A5034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32B34876"/>
    <w:multiLevelType w:val="hybridMultilevel"/>
    <w:tmpl w:val="2F66E10C"/>
    <w:lvl w:ilvl="0" w:tplc="2520B3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621D57"/>
    <w:multiLevelType w:val="hybridMultilevel"/>
    <w:tmpl w:val="BD84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C3E38"/>
    <w:multiLevelType w:val="hybridMultilevel"/>
    <w:tmpl w:val="95928A30"/>
    <w:lvl w:ilvl="0" w:tplc="B4BC1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307B6"/>
    <w:multiLevelType w:val="hybridMultilevel"/>
    <w:tmpl w:val="5C103B62"/>
    <w:lvl w:ilvl="0" w:tplc="8B769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0A8A"/>
    <w:multiLevelType w:val="hybridMultilevel"/>
    <w:tmpl w:val="D722C8EE"/>
    <w:lvl w:ilvl="0" w:tplc="7A5A4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80C2C"/>
    <w:multiLevelType w:val="multilevel"/>
    <w:tmpl w:val="065A0A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21CEB"/>
    <w:multiLevelType w:val="hybridMultilevel"/>
    <w:tmpl w:val="0332CD56"/>
    <w:lvl w:ilvl="0" w:tplc="108AD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241F4"/>
    <w:multiLevelType w:val="hybridMultilevel"/>
    <w:tmpl w:val="91061788"/>
    <w:lvl w:ilvl="0" w:tplc="1BF49E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FC"/>
    <w:rsid w:val="000253D4"/>
    <w:rsid w:val="00075368"/>
    <w:rsid w:val="00075980"/>
    <w:rsid w:val="00137DB8"/>
    <w:rsid w:val="00190DEB"/>
    <w:rsid w:val="001F78E9"/>
    <w:rsid w:val="00227889"/>
    <w:rsid w:val="002F1DD0"/>
    <w:rsid w:val="004045B9"/>
    <w:rsid w:val="004D4215"/>
    <w:rsid w:val="00525DFC"/>
    <w:rsid w:val="0058092B"/>
    <w:rsid w:val="00591D09"/>
    <w:rsid w:val="005B2399"/>
    <w:rsid w:val="00722749"/>
    <w:rsid w:val="00803529"/>
    <w:rsid w:val="00810322"/>
    <w:rsid w:val="00813465"/>
    <w:rsid w:val="00832E7A"/>
    <w:rsid w:val="008D6DD9"/>
    <w:rsid w:val="008E7BD5"/>
    <w:rsid w:val="008F66CC"/>
    <w:rsid w:val="00917E0E"/>
    <w:rsid w:val="00A03105"/>
    <w:rsid w:val="00AC1335"/>
    <w:rsid w:val="00AE361C"/>
    <w:rsid w:val="00B0436B"/>
    <w:rsid w:val="00BE1115"/>
    <w:rsid w:val="00C815F9"/>
    <w:rsid w:val="00CE4384"/>
    <w:rsid w:val="00E5088A"/>
    <w:rsid w:val="00E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5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03529"/>
    <w:rPr>
      <w:color w:val="0000FF"/>
      <w:u w:val="single"/>
    </w:rPr>
  </w:style>
  <w:style w:type="paragraph" w:styleId="a6">
    <w:name w:val="Plain Text"/>
    <w:aliases w:val="Знак3"/>
    <w:basedOn w:val="a"/>
    <w:link w:val="a7"/>
    <w:rsid w:val="0080352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aliases w:val="Знак3 Знак"/>
    <w:basedOn w:val="a0"/>
    <w:link w:val="a6"/>
    <w:rsid w:val="0080352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5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03529"/>
    <w:rPr>
      <w:color w:val="0000FF"/>
      <w:u w:val="single"/>
    </w:rPr>
  </w:style>
  <w:style w:type="paragraph" w:styleId="a6">
    <w:name w:val="Plain Text"/>
    <w:aliases w:val="Знак3"/>
    <w:basedOn w:val="a"/>
    <w:link w:val="a7"/>
    <w:rsid w:val="0080352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aliases w:val="Знак3 Знак"/>
    <w:basedOn w:val="a0"/>
    <w:link w:val="a6"/>
    <w:rsid w:val="0080352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ate.ru/headline/illyuziya-odezhda-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gu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lothes.tj/?Hudozhestvennoe_oformlenie_odezh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A656-1ACF-42A9-A2CF-127FA1C0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9933</Words>
  <Characters>5662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21</cp:revision>
  <dcterms:created xsi:type="dcterms:W3CDTF">2016-03-20T13:54:00Z</dcterms:created>
  <dcterms:modified xsi:type="dcterms:W3CDTF">2016-10-11T13:20:00Z</dcterms:modified>
</cp:coreProperties>
</file>