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61" w:rsidRDefault="00A34B61" w:rsidP="00D22367">
      <w:pPr>
        <w:ind w:firstLine="709"/>
        <w:jc w:val="center"/>
        <w:rPr>
          <w:color w:val="222222"/>
          <w:sz w:val="28"/>
          <w:szCs w:val="28"/>
          <w:shd w:val="clear" w:color="auto" w:fill="FDFDFD"/>
        </w:rPr>
      </w:pPr>
      <w:bookmarkStart w:id="0" w:name="_GoBack"/>
      <w:r w:rsidRPr="003251A9">
        <w:rPr>
          <w:b/>
          <w:color w:val="222222"/>
          <w:sz w:val="28"/>
          <w:szCs w:val="28"/>
          <w:shd w:val="clear" w:color="auto" w:fill="FDFDFD"/>
        </w:rPr>
        <w:t>Творческие задания: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22729C">
        <w:rPr>
          <w:color w:val="222222"/>
          <w:sz w:val="28"/>
          <w:szCs w:val="28"/>
        </w:rPr>
        <w:br/>
      </w:r>
      <w:r w:rsidRPr="00AC253A">
        <w:rPr>
          <w:color w:val="222222"/>
          <w:sz w:val="28"/>
          <w:szCs w:val="28"/>
          <w:shd w:val="clear" w:color="auto" w:fill="FDFDFD"/>
        </w:rPr>
        <w:t xml:space="preserve">1. </w:t>
      </w:r>
      <w:proofErr w:type="gramStart"/>
      <w:r w:rsidRPr="00AC253A">
        <w:rPr>
          <w:color w:val="222222"/>
          <w:sz w:val="28"/>
          <w:szCs w:val="28"/>
          <w:shd w:val="clear" w:color="auto" w:fill="FDFDFD"/>
        </w:rPr>
        <w:t>Переложение из 2-х и 3-хголосных однородных хоров на смешанные путем октавного уд</w:t>
      </w:r>
      <w:r>
        <w:rPr>
          <w:color w:val="222222"/>
          <w:sz w:val="28"/>
          <w:szCs w:val="28"/>
          <w:shd w:val="clear" w:color="auto" w:fill="FDFDFD"/>
        </w:rPr>
        <w:t>воения голосов однородного хора</w:t>
      </w:r>
      <w:r w:rsidRPr="00AC253A">
        <w:rPr>
          <w:color w:val="222222"/>
          <w:sz w:val="28"/>
          <w:szCs w:val="28"/>
          <w:shd w:val="clear" w:color="auto" w:fill="FDFDFD"/>
        </w:rPr>
        <w:t>.</w:t>
      </w:r>
      <w:proofErr w:type="gramEnd"/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2. Переложение с 3-хголосного однородного гомофонно-гармонического хора на 4-хголосный смешанный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3. Переложение из 4-хголосных однородных хоров на 4-хголосный смешанный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4. Переложение однородных хоров с переменным количеством голосов на смешанный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5. Переложение с 4-хголосного смешанного хора на 4-хголосный однородный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6. </w:t>
      </w:r>
      <w:r w:rsidRPr="00AC253A">
        <w:rPr>
          <w:color w:val="222222"/>
          <w:sz w:val="28"/>
          <w:szCs w:val="28"/>
        </w:rPr>
        <w:t>Переложение с 4-хголосного смешанного хора на 3-хголосный однородный ансамбль.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7. </w:t>
      </w:r>
      <w:r w:rsidRPr="00AC253A">
        <w:rPr>
          <w:color w:val="222222"/>
          <w:sz w:val="28"/>
          <w:szCs w:val="28"/>
        </w:rPr>
        <w:t>Переложение с 4-хголосного смешанного хора на 2-хголосный однородный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8. </w:t>
      </w:r>
      <w:r w:rsidRPr="00AC253A">
        <w:rPr>
          <w:color w:val="222222"/>
          <w:sz w:val="28"/>
          <w:szCs w:val="28"/>
        </w:rPr>
        <w:t>Переложение с многоголосного смешанного хора на 4-хголосный смешанный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9. </w:t>
      </w:r>
      <w:r w:rsidRPr="00AC253A">
        <w:rPr>
          <w:color w:val="222222"/>
          <w:sz w:val="28"/>
          <w:szCs w:val="28"/>
        </w:rPr>
        <w:t xml:space="preserve">Переложение вокального произведения для хора </w:t>
      </w:r>
      <w:r w:rsidRPr="00AC253A">
        <w:rPr>
          <w:color w:val="222222"/>
          <w:sz w:val="28"/>
          <w:szCs w:val="28"/>
          <w:lang w:val="en-US"/>
        </w:rPr>
        <w:t>a</w:t>
      </w:r>
      <w:r w:rsidRPr="00AC253A">
        <w:rPr>
          <w:color w:val="222222"/>
          <w:sz w:val="28"/>
          <w:szCs w:val="28"/>
        </w:rPr>
        <w:t xml:space="preserve"> </w:t>
      </w:r>
      <w:r w:rsidRPr="00AC253A">
        <w:rPr>
          <w:color w:val="222222"/>
          <w:sz w:val="28"/>
          <w:szCs w:val="28"/>
          <w:lang w:val="en-US"/>
        </w:rPr>
        <w:t>capella</w:t>
      </w:r>
      <w:r w:rsidRPr="00AC253A">
        <w:rPr>
          <w:color w:val="222222"/>
          <w:sz w:val="28"/>
          <w:szCs w:val="28"/>
        </w:rPr>
        <w:t>. Переложение с прямым перенесением голосов сопровождения в хоровую партитуру.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10. </w:t>
      </w:r>
      <w:r w:rsidRPr="00AC253A">
        <w:rPr>
          <w:color w:val="222222"/>
          <w:sz w:val="28"/>
          <w:szCs w:val="28"/>
        </w:rPr>
        <w:t>Переложение вокального произведения с сохранением инструментального сопровождения.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11. </w:t>
      </w:r>
      <w:r w:rsidRPr="00AC253A">
        <w:rPr>
          <w:color w:val="222222"/>
          <w:sz w:val="28"/>
          <w:szCs w:val="28"/>
        </w:rPr>
        <w:t>Переложение вокального произведения для 2-хголосного однородного хора.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12. </w:t>
      </w:r>
      <w:r w:rsidRPr="00AC253A">
        <w:rPr>
          <w:color w:val="222222"/>
          <w:sz w:val="28"/>
          <w:szCs w:val="28"/>
        </w:rPr>
        <w:t>Переложение вокального произведения для 3-хголосного однородного хора.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13. </w:t>
      </w:r>
      <w:r w:rsidRPr="00AC253A">
        <w:rPr>
          <w:color w:val="222222"/>
          <w:sz w:val="28"/>
          <w:szCs w:val="28"/>
        </w:rPr>
        <w:t>Переложение вокального произведения для 3-хголосного неполного смешенного хора.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14. </w:t>
      </w:r>
      <w:r w:rsidRPr="00AC253A">
        <w:rPr>
          <w:color w:val="222222"/>
          <w:sz w:val="28"/>
          <w:szCs w:val="28"/>
        </w:rPr>
        <w:t>Переложение вокальных произведений для 4-хголосного смешенного хора.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</w:rPr>
      </w:pPr>
      <w:r w:rsidRPr="00AC253A">
        <w:rPr>
          <w:color w:val="222222"/>
          <w:sz w:val="28"/>
          <w:szCs w:val="28"/>
          <w:shd w:val="clear" w:color="auto" w:fill="FDFDFD"/>
        </w:rPr>
        <w:t xml:space="preserve">15. </w:t>
      </w:r>
      <w:r w:rsidRPr="00AC253A">
        <w:rPr>
          <w:color w:val="222222"/>
          <w:sz w:val="28"/>
          <w:szCs w:val="28"/>
        </w:rPr>
        <w:t>Переложение вокального произведения для многоголосного смешенного хора.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16. Переложение вокального произведения для солиста и хора при их очередном звучании.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17. Переложение вокального произведения для солиста и хора  при их одновременном звучании.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18. Перевод хорового произведения для детского ансамбля.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19. Переложение фортепианного произведения для однородного хора.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20. Переложение фортепианного произведения для смешанного хора.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21. Переложение фортепианного произведения для хора с солистом.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22. Переложение фортепианного произведения для хора с сопровождением.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23. Переложение народной песни на однородный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24. Переложение народной песни на смешанный хор.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lastRenderedPageBreak/>
        <w:t xml:space="preserve">25. Аранжировка и написание партитуры </w:t>
      </w:r>
      <w:proofErr w:type="spellStart"/>
      <w:r w:rsidRPr="00AC253A">
        <w:rPr>
          <w:color w:val="222222"/>
          <w:sz w:val="28"/>
          <w:szCs w:val="28"/>
          <w:shd w:val="clear" w:color="auto" w:fill="FDFDFD"/>
        </w:rPr>
        <w:t>бэк</w:t>
      </w:r>
      <w:proofErr w:type="spellEnd"/>
      <w:r w:rsidRPr="00AC253A">
        <w:rPr>
          <w:color w:val="222222"/>
          <w:sz w:val="28"/>
          <w:szCs w:val="28"/>
          <w:shd w:val="clear" w:color="auto" w:fill="FDFDFD"/>
        </w:rPr>
        <w:t>-вокала для женского, мужского и смешанного состава до сольного произведения.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26. Перевод вокального произведения для ансамблей разного состава в разных стилях.</w:t>
      </w:r>
    </w:p>
    <w:p w:rsidR="00A34B61" w:rsidRPr="00AC253A" w:rsidRDefault="00A34B61" w:rsidP="00D22367">
      <w:pPr>
        <w:ind w:firstLine="709"/>
        <w:jc w:val="both"/>
        <w:rPr>
          <w:color w:val="222222"/>
          <w:sz w:val="28"/>
          <w:szCs w:val="28"/>
          <w:shd w:val="clear" w:color="auto" w:fill="FDFDFD"/>
        </w:rPr>
      </w:pPr>
      <w:r w:rsidRPr="00AC253A">
        <w:rPr>
          <w:color w:val="222222"/>
          <w:sz w:val="28"/>
          <w:szCs w:val="28"/>
          <w:shd w:val="clear" w:color="auto" w:fill="FDFDFD"/>
        </w:rPr>
        <w:t>27. Переложение произведений подголосочного склада изложения.</w:t>
      </w:r>
    </w:p>
    <w:bookmarkEnd w:id="0"/>
    <w:p w:rsidR="0025142A" w:rsidRDefault="0025142A" w:rsidP="00D22367">
      <w:pPr>
        <w:ind w:firstLine="709"/>
      </w:pPr>
    </w:p>
    <w:sectPr w:rsidR="0025142A" w:rsidSect="00A34B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DF"/>
    <w:rsid w:val="0025142A"/>
    <w:rsid w:val="003232DF"/>
    <w:rsid w:val="00A34B61"/>
    <w:rsid w:val="00D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СуперМозг</dc:creator>
  <cp:keywords/>
  <dc:description/>
  <cp:lastModifiedBy>СуперМозг</cp:lastModifiedBy>
  <cp:revision>3</cp:revision>
  <dcterms:created xsi:type="dcterms:W3CDTF">2016-02-18T14:11:00Z</dcterms:created>
  <dcterms:modified xsi:type="dcterms:W3CDTF">2016-02-18T14:32:00Z</dcterms:modified>
</cp:coreProperties>
</file>