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C75" w:rsidRDefault="00695C75" w:rsidP="00695C75">
      <w:pPr>
        <w:pStyle w:val="9"/>
        <w:rPr>
          <w:sz w:val="28"/>
          <w:lang w:val="ru-RU"/>
        </w:rPr>
      </w:pPr>
    </w:p>
    <w:p w:rsidR="00695C75" w:rsidRDefault="00695C75" w:rsidP="00695C75">
      <w:pPr>
        <w:pStyle w:val="9"/>
        <w:rPr>
          <w:sz w:val="28"/>
          <w:lang w:val="ru-RU"/>
        </w:rPr>
      </w:pPr>
      <w:r>
        <w:rPr>
          <w:sz w:val="28"/>
          <w:lang w:val="ru-RU"/>
        </w:rPr>
        <w:t>7. ЛИТЕРАТУРА</w:t>
      </w:r>
    </w:p>
    <w:p w:rsidR="00695C75" w:rsidRDefault="00695C75" w:rsidP="00695C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5C75" w:rsidRDefault="00695C75" w:rsidP="00695C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Протопопов В.В. История полифонии.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1–5. –  М., 1962–1987.</w:t>
      </w:r>
    </w:p>
    <w:p w:rsidR="00695C75" w:rsidRDefault="00695C75" w:rsidP="00695C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Танеев С.И. Подвижной контрапун</w:t>
      </w:r>
      <w:proofErr w:type="gramStart"/>
      <w:r>
        <w:rPr>
          <w:sz w:val="28"/>
          <w:szCs w:val="28"/>
        </w:rPr>
        <w:t>кт стр</w:t>
      </w:r>
      <w:proofErr w:type="gramEnd"/>
      <w:r>
        <w:rPr>
          <w:sz w:val="28"/>
          <w:szCs w:val="28"/>
        </w:rPr>
        <w:t>огого письма. – М., 1959.</w:t>
      </w:r>
    </w:p>
    <w:p w:rsidR="00695C75" w:rsidRDefault="00695C75" w:rsidP="00695C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Задерацкий</w:t>
      </w:r>
      <w:proofErr w:type="spellEnd"/>
      <w:r>
        <w:rPr>
          <w:sz w:val="28"/>
          <w:szCs w:val="28"/>
        </w:rPr>
        <w:t xml:space="preserve"> В. Полифоническое мышление И. Стравинского. – М., Музыка, 1980.</w:t>
      </w:r>
    </w:p>
    <w:p w:rsidR="00695C75" w:rsidRDefault="00695C75" w:rsidP="00695C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Задерацкий</w:t>
      </w:r>
      <w:proofErr w:type="spellEnd"/>
      <w:r>
        <w:rPr>
          <w:sz w:val="28"/>
          <w:szCs w:val="28"/>
        </w:rPr>
        <w:t xml:space="preserve"> В. Полифония в инструментальных произведениях </w:t>
      </w:r>
      <w:proofErr w:type="spellStart"/>
      <w:r>
        <w:rPr>
          <w:sz w:val="28"/>
          <w:szCs w:val="28"/>
        </w:rPr>
        <w:t>Д.Шостаковича</w:t>
      </w:r>
      <w:proofErr w:type="spellEnd"/>
      <w:r>
        <w:rPr>
          <w:sz w:val="28"/>
          <w:szCs w:val="28"/>
        </w:rPr>
        <w:t>. – М., Музыка, 1969.</w:t>
      </w:r>
    </w:p>
    <w:p w:rsidR="00695C75" w:rsidRDefault="00695C75" w:rsidP="00695C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 Скребков С. Учебник полифонии. 4-е изд. – М., Музыка, 1982.</w:t>
      </w:r>
    </w:p>
    <w:p w:rsidR="00695C75" w:rsidRDefault="00695C75" w:rsidP="00695C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Григорьев С., Мюллер Т. Учебник полифонии. 3-е изд. – М., Музыка, 1977. </w:t>
      </w:r>
    </w:p>
    <w:p w:rsidR="00695C75" w:rsidRDefault="00695C75" w:rsidP="00695C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Фраенов</w:t>
      </w:r>
      <w:proofErr w:type="spellEnd"/>
      <w:r>
        <w:rPr>
          <w:sz w:val="28"/>
          <w:szCs w:val="28"/>
        </w:rPr>
        <w:t xml:space="preserve"> Е. Учебник полифонии. – М., Музыка, 1987.</w:t>
      </w:r>
    </w:p>
    <w:p w:rsidR="00695C75" w:rsidRDefault="00695C75" w:rsidP="00695C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Пясковский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І. Поліфонія.</w:t>
      </w:r>
      <w:r>
        <w:rPr>
          <w:sz w:val="28"/>
          <w:szCs w:val="28"/>
        </w:rPr>
        <w:t xml:space="preserve"> – К., ДМЦНЗК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МУ, 2003.</w:t>
      </w:r>
    </w:p>
    <w:p w:rsidR="00695C75" w:rsidRDefault="00695C75" w:rsidP="00695C75">
      <w:pPr>
        <w:jc w:val="both"/>
        <w:rPr>
          <w:sz w:val="28"/>
          <w:szCs w:val="28"/>
        </w:rPr>
      </w:pPr>
      <w:r>
        <w:rPr>
          <w:sz w:val="28"/>
          <w:szCs w:val="28"/>
        </w:rPr>
        <w:t>9. Мюллер Т. Полифонический анализ. Хрестоматия. – М., Музыка, 1964.</w:t>
      </w:r>
    </w:p>
    <w:p w:rsidR="00695C75" w:rsidRDefault="00695C75" w:rsidP="00695C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Пустыльник</w:t>
      </w:r>
      <w:proofErr w:type="spellEnd"/>
      <w:r>
        <w:rPr>
          <w:sz w:val="28"/>
          <w:szCs w:val="28"/>
        </w:rPr>
        <w:t xml:space="preserve"> Й. Хрестоматия по канону. – М., Музыка, 1987.</w:t>
      </w:r>
    </w:p>
    <w:p w:rsidR="00695C75" w:rsidRDefault="00695C75" w:rsidP="00695C75">
      <w:pPr>
        <w:pStyle w:val="2"/>
        <w:ind w:firstLine="0"/>
        <w:jc w:val="both"/>
        <w:rPr>
          <w:szCs w:val="28"/>
          <w:lang w:val="ru-RU"/>
        </w:rPr>
      </w:pPr>
      <w:r>
        <w:rPr>
          <w:szCs w:val="28"/>
          <w:lang w:val="ru-RU"/>
        </w:rPr>
        <w:t>11. Симакова Н. Вокальные жанры эпохи Возрождения. – М., Музыка, 1985.</w:t>
      </w:r>
    </w:p>
    <w:p w:rsidR="009D65F0" w:rsidRDefault="009D65F0">
      <w:bookmarkStart w:id="0" w:name="_GoBack"/>
      <w:bookmarkEnd w:id="0"/>
    </w:p>
    <w:sectPr w:rsidR="009D6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7F"/>
    <w:rsid w:val="00500B7F"/>
    <w:rsid w:val="00695C75"/>
    <w:rsid w:val="009D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95C75"/>
    <w:pPr>
      <w:keepNext/>
      <w:jc w:val="center"/>
      <w:outlineLvl w:val="8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semiHidden/>
    <w:rsid w:val="00695C75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Normal (Web)"/>
    <w:basedOn w:val="a"/>
    <w:uiPriority w:val="99"/>
    <w:semiHidden/>
    <w:unhideWhenUsed/>
    <w:rsid w:val="00695C75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695C75"/>
    <w:pPr>
      <w:ind w:firstLine="720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95C75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95C75"/>
    <w:pPr>
      <w:keepNext/>
      <w:jc w:val="center"/>
      <w:outlineLvl w:val="8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semiHidden/>
    <w:rsid w:val="00695C75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Normal (Web)"/>
    <w:basedOn w:val="a"/>
    <w:uiPriority w:val="99"/>
    <w:semiHidden/>
    <w:unhideWhenUsed/>
    <w:rsid w:val="00695C75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695C75"/>
    <w:pPr>
      <w:ind w:firstLine="720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95C75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5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</dc:creator>
  <cp:keywords/>
  <dc:description/>
  <cp:lastModifiedBy>MAD</cp:lastModifiedBy>
  <cp:revision>2</cp:revision>
  <dcterms:created xsi:type="dcterms:W3CDTF">2017-09-22T08:07:00Z</dcterms:created>
  <dcterms:modified xsi:type="dcterms:W3CDTF">2017-09-22T08:07:00Z</dcterms:modified>
</cp:coreProperties>
</file>